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20"/>
        </w:rPr>
      </w:pPr>
    </w:p>
    <w:p>
      <w:pPr>
        <w:pStyle w:val="BodyText"/>
        <w:spacing w:before="3"/>
        <w:rPr>
          <w:rFonts w:ascii="Times New Roman"/>
          <w:sz w:val="24"/>
        </w:rPr>
      </w:pPr>
    </w:p>
    <w:p>
      <w:pPr>
        <w:pStyle w:val="Title"/>
      </w:pPr>
      <w:r>
        <w:rPr/>
        <w:drawing>
          <wp:anchor distT="0" distB="0" distL="0" distR="0" allowOverlap="1" layoutInCell="1" locked="0" behindDoc="0" simplePos="0" relativeHeight="15728640">
            <wp:simplePos x="0" y="0"/>
            <wp:positionH relativeFrom="page">
              <wp:posOffset>564084</wp:posOffset>
            </wp:positionH>
            <wp:positionV relativeFrom="paragraph">
              <wp:posOffset>-323454</wp:posOffset>
            </wp:positionV>
            <wp:extent cx="1378950" cy="1148384"/>
            <wp:effectExtent l="0" t="0" r="0" b="0"/>
            <wp:wrapNone/>
            <wp:docPr id="1" name="image1.jpeg" descr="A logo of a band  AI-generated content may be incorrect."/>
            <wp:cNvGraphicFramePr>
              <a:graphicFrameLocks noChangeAspect="1"/>
            </wp:cNvGraphicFramePr>
            <a:graphic>
              <a:graphicData uri="http://schemas.openxmlformats.org/drawingml/2006/picture">
                <pic:pic>
                  <pic:nvPicPr>
                    <pic:cNvPr id="2" name="image1.jpeg"/>
                    <pic:cNvPicPr/>
                  </pic:nvPicPr>
                  <pic:blipFill>
                    <a:blip r:embed="rId5" cstate="print"/>
                    <a:stretch>
                      <a:fillRect/>
                    </a:stretch>
                  </pic:blipFill>
                  <pic:spPr>
                    <a:xfrm>
                      <a:off x="0" y="0"/>
                      <a:ext cx="1378950" cy="1148384"/>
                    </a:xfrm>
                    <a:prstGeom prst="rect">
                      <a:avLst/>
                    </a:prstGeom>
                  </pic:spPr>
                </pic:pic>
              </a:graphicData>
            </a:graphic>
          </wp:anchor>
        </w:drawing>
      </w:r>
      <w:r>
        <w:rPr>
          <w:spacing w:val="-10"/>
        </w:rPr>
        <w:t>FBICC</w:t>
      </w:r>
      <w:r>
        <w:rPr>
          <w:spacing w:val="-22"/>
        </w:rPr>
        <w:t> </w:t>
      </w:r>
      <w:r>
        <w:rPr>
          <w:spacing w:val="-10"/>
        </w:rPr>
        <w:t>Employment</w:t>
      </w:r>
      <w:r>
        <w:rPr>
          <w:spacing w:val="-21"/>
        </w:rPr>
        <w:t> </w:t>
      </w:r>
      <w:r>
        <w:rPr>
          <w:spacing w:val="-10"/>
        </w:rPr>
        <w:t>Opportunity</w:t>
      </w:r>
    </w:p>
    <w:p>
      <w:pPr>
        <w:pStyle w:val="BodyText"/>
        <w:rPr>
          <w:rFonts w:ascii="Cambria"/>
          <w:sz w:val="20"/>
        </w:rPr>
      </w:pPr>
    </w:p>
    <w:p>
      <w:pPr>
        <w:pStyle w:val="BodyText"/>
        <w:spacing w:before="6"/>
        <w:rPr>
          <w:rFonts w:ascii="Cambria"/>
          <w:sz w:val="25"/>
        </w:rPr>
      </w:pPr>
    </w:p>
    <w:p>
      <w:pPr>
        <w:tabs>
          <w:tab w:pos="4420" w:val="left" w:leader="none"/>
        </w:tabs>
        <w:spacing w:line="453" w:lineRule="auto" w:before="56"/>
        <w:ind w:left="100" w:right="2230" w:firstLine="0"/>
        <w:jc w:val="left"/>
        <w:rPr>
          <w:b/>
          <w:sz w:val="22"/>
        </w:rPr>
      </w:pPr>
      <w:r>
        <w:rPr>
          <w:b/>
          <w:sz w:val="22"/>
        </w:rPr>
        <w:t>Job Title:</w:t>
      </w:r>
      <w:r>
        <w:rPr>
          <w:b/>
          <w:spacing w:val="40"/>
          <w:sz w:val="22"/>
        </w:rPr>
        <w:t> </w:t>
      </w:r>
      <w:r>
        <w:rPr>
          <w:b/>
          <w:sz w:val="22"/>
        </w:rPr>
        <w:t>HIM/Medical Records Coordinator</w:t>
        <w:tab/>
        <w:t>Department:</w:t>
      </w:r>
      <w:r>
        <w:rPr>
          <w:b/>
          <w:spacing w:val="38"/>
          <w:sz w:val="22"/>
        </w:rPr>
        <w:t> </w:t>
      </w:r>
      <w:r>
        <w:rPr>
          <w:b/>
          <w:sz w:val="22"/>
        </w:rPr>
        <w:t>Warner</w:t>
      </w:r>
      <w:r>
        <w:rPr>
          <w:b/>
          <w:spacing w:val="-6"/>
          <w:sz w:val="22"/>
        </w:rPr>
        <w:t> </w:t>
      </w:r>
      <w:r>
        <w:rPr>
          <w:b/>
          <w:sz w:val="22"/>
        </w:rPr>
        <w:t>Mt.</w:t>
      </w:r>
      <w:r>
        <w:rPr>
          <w:b/>
          <w:spacing w:val="-7"/>
          <w:sz w:val="22"/>
        </w:rPr>
        <w:t> </w:t>
      </w:r>
      <w:r>
        <w:rPr>
          <w:b/>
          <w:sz w:val="22"/>
        </w:rPr>
        <w:t>Indian</w:t>
      </w:r>
      <w:r>
        <w:rPr>
          <w:b/>
          <w:spacing w:val="-7"/>
          <w:sz w:val="22"/>
        </w:rPr>
        <w:t> </w:t>
      </w:r>
      <w:r>
        <w:rPr>
          <w:b/>
          <w:sz w:val="22"/>
        </w:rPr>
        <w:t>Health</w:t>
      </w:r>
      <w:r>
        <w:rPr>
          <w:b/>
          <w:spacing w:val="-5"/>
          <w:sz w:val="22"/>
        </w:rPr>
        <w:t> </w:t>
      </w:r>
      <w:r>
        <w:rPr>
          <w:b/>
          <w:sz w:val="22"/>
        </w:rPr>
        <w:t>Project Reports To: WMIHP Clinical Director</w:t>
        <w:tab/>
        <w:t>Position: Exempt -Full Time</w:t>
      </w:r>
    </w:p>
    <w:p>
      <w:pPr>
        <w:tabs>
          <w:tab w:pos="4420" w:val="left" w:leader="none"/>
        </w:tabs>
        <w:spacing w:before="2"/>
        <w:ind w:left="100" w:right="0" w:firstLine="0"/>
        <w:jc w:val="left"/>
        <w:rPr>
          <w:b/>
          <w:sz w:val="22"/>
        </w:rPr>
      </w:pPr>
      <w:r>
        <w:rPr>
          <w:b/>
          <w:sz w:val="22"/>
        </w:rPr>
        <w:t>Salary:</w:t>
      </w:r>
      <w:r>
        <w:rPr>
          <w:b/>
          <w:spacing w:val="-5"/>
          <w:sz w:val="22"/>
        </w:rPr>
        <w:t> DOE</w:t>
      </w:r>
      <w:r>
        <w:rPr>
          <w:b/>
          <w:sz w:val="22"/>
        </w:rPr>
        <w:tab/>
        <w:t>Hours</w:t>
      </w:r>
      <w:r>
        <w:rPr>
          <w:b/>
          <w:spacing w:val="-5"/>
          <w:sz w:val="22"/>
        </w:rPr>
        <w:t> </w:t>
      </w:r>
      <w:r>
        <w:rPr>
          <w:b/>
          <w:sz w:val="22"/>
        </w:rPr>
        <w:t>per</w:t>
      </w:r>
      <w:r>
        <w:rPr>
          <w:b/>
          <w:spacing w:val="-4"/>
          <w:sz w:val="22"/>
        </w:rPr>
        <w:t> </w:t>
      </w:r>
      <w:r>
        <w:rPr>
          <w:b/>
          <w:sz w:val="22"/>
        </w:rPr>
        <w:t>week:</w:t>
      </w:r>
      <w:r>
        <w:rPr>
          <w:b/>
          <w:spacing w:val="-2"/>
          <w:sz w:val="22"/>
        </w:rPr>
        <w:t> </w:t>
      </w:r>
      <w:r>
        <w:rPr>
          <w:b/>
          <w:spacing w:val="-5"/>
          <w:sz w:val="22"/>
        </w:rPr>
        <w:t>40</w:t>
      </w:r>
    </w:p>
    <w:p>
      <w:pPr>
        <w:pStyle w:val="BodyText"/>
        <w:spacing w:before="8"/>
        <w:rPr>
          <w:b/>
          <w:sz w:val="19"/>
        </w:rPr>
      </w:pPr>
    </w:p>
    <w:p>
      <w:pPr>
        <w:pStyle w:val="BodyText"/>
        <w:spacing w:line="276" w:lineRule="auto" w:before="1"/>
        <w:ind w:left="100" w:right="120"/>
      </w:pPr>
      <w:r>
        <w:rPr/>
        <w:t>Under general supervision and in accordance with established policies and procedures, analyzes and maintains electronic</w:t>
      </w:r>
      <w:r>
        <w:rPr>
          <w:spacing w:val="-4"/>
        </w:rPr>
        <w:t> </w:t>
      </w:r>
      <w:r>
        <w:rPr/>
        <w:t>medical</w:t>
      </w:r>
      <w:r>
        <w:rPr>
          <w:spacing w:val="-2"/>
        </w:rPr>
        <w:t> </w:t>
      </w:r>
      <w:r>
        <w:rPr/>
        <w:t>charts</w:t>
      </w:r>
      <w:r>
        <w:rPr>
          <w:spacing w:val="-4"/>
        </w:rPr>
        <w:t> </w:t>
      </w:r>
      <w:r>
        <w:rPr/>
        <w:t>filing</w:t>
      </w:r>
      <w:r>
        <w:rPr>
          <w:spacing w:val="-3"/>
        </w:rPr>
        <w:t> </w:t>
      </w:r>
      <w:r>
        <w:rPr/>
        <w:t>system</w:t>
      </w:r>
      <w:r>
        <w:rPr>
          <w:spacing w:val="-3"/>
        </w:rPr>
        <w:t> </w:t>
      </w:r>
      <w:r>
        <w:rPr/>
        <w:t>with</w:t>
      </w:r>
      <w:r>
        <w:rPr>
          <w:spacing w:val="-2"/>
        </w:rPr>
        <w:t> </w:t>
      </w:r>
      <w:r>
        <w:rPr/>
        <w:t>accuracy,</w:t>
      </w:r>
      <w:r>
        <w:rPr>
          <w:spacing w:val="-2"/>
        </w:rPr>
        <w:t> </w:t>
      </w:r>
      <w:r>
        <w:rPr/>
        <w:t>consistency,</w:t>
      </w:r>
      <w:r>
        <w:rPr>
          <w:spacing w:val="-2"/>
        </w:rPr>
        <w:t> </w:t>
      </w:r>
      <w:r>
        <w:rPr/>
        <w:t>and</w:t>
      </w:r>
      <w:r>
        <w:rPr>
          <w:spacing w:val="-5"/>
        </w:rPr>
        <w:t> </w:t>
      </w:r>
      <w:r>
        <w:rPr/>
        <w:t>completeness.</w:t>
      </w:r>
      <w:r>
        <w:rPr>
          <w:spacing w:val="-2"/>
        </w:rPr>
        <w:t> </w:t>
      </w:r>
      <w:r>
        <w:rPr/>
        <w:t>Reviews</w:t>
      </w:r>
      <w:r>
        <w:rPr>
          <w:spacing w:val="-1"/>
        </w:rPr>
        <w:t> </w:t>
      </w:r>
      <w:r>
        <w:rPr/>
        <w:t>and</w:t>
      </w:r>
      <w:r>
        <w:rPr>
          <w:spacing w:val="-3"/>
        </w:rPr>
        <w:t> </w:t>
      </w:r>
      <w:r>
        <w:rPr/>
        <w:t>processes</w:t>
      </w:r>
      <w:r>
        <w:rPr>
          <w:spacing w:val="-4"/>
        </w:rPr>
        <w:t> </w:t>
      </w:r>
      <w:r>
        <w:rPr/>
        <w:t>request</w:t>
      </w:r>
      <w:r>
        <w:rPr>
          <w:spacing w:val="-2"/>
        </w:rPr>
        <w:t> </w:t>
      </w:r>
      <w:r>
        <w:rPr/>
        <w:t>for subpoenas received from outside attorneys, agencies, providers, and schools in compliance with applicable state laws. Performs a variety of clerical duties related to processing of electronic medical records and requests. Assist in the preparation of charts for audits. Act as HIPAA Compliance Manager for clinic, which will include oversite of protected health information, and annual staff training. May also act as back up for patient transport.</w:t>
      </w:r>
    </w:p>
    <w:p>
      <w:pPr>
        <w:pStyle w:val="BodyText"/>
      </w:pPr>
    </w:p>
    <w:p>
      <w:pPr>
        <w:pStyle w:val="BodyText"/>
      </w:pPr>
    </w:p>
    <w:p>
      <w:pPr>
        <w:spacing w:before="171"/>
        <w:ind w:left="100" w:right="0" w:firstLine="0"/>
        <w:jc w:val="left"/>
        <w:rPr>
          <w:b/>
          <w:sz w:val="22"/>
        </w:rPr>
      </w:pPr>
      <w:r>
        <w:rPr>
          <w:b/>
          <w:sz w:val="22"/>
          <w:u w:val="single"/>
        </w:rPr>
        <w:t>Primary</w:t>
      </w:r>
      <w:r>
        <w:rPr>
          <w:b/>
          <w:spacing w:val="-7"/>
          <w:sz w:val="22"/>
          <w:u w:val="single"/>
        </w:rPr>
        <w:t> </w:t>
      </w:r>
      <w:r>
        <w:rPr>
          <w:b/>
          <w:sz w:val="22"/>
          <w:u w:val="single"/>
        </w:rPr>
        <w:t>Duties</w:t>
      </w:r>
      <w:r>
        <w:rPr>
          <w:b/>
          <w:spacing w:val="-5"/>
          <w:sz w:val="22"/>
          <w:u w:val="single"/>
        </w:rPr>
        <w:t> </w:t>
      </w:r>
      <w:r>
        <w:rPr>
          <w:b/>
          <w:sz w:val="22"/>
          <w:u w:val="single"/>
        </w:rPr>
        <w:t>and</w:t>
      </w:r>
      <w:r>
        <w:rPr>
          <w:b/>
          <w:spacing w:val="-6"/>
          <w:sz w:val="22"/>
          <w:u w:val="single"/>
        </w:rPr>
        <w:t> </w:t>
      </w:r>
      <w:r>
        <w:rPr>
          <w:b/>
          <w:sz w:val="22"/>
          <w:u w:val="single"/>
        </w:rPr>
        <w:t>Responsibilities</w:t>
      </w:r>
      <w:r>
        <w:rPr>
          <w:b/>
          <w:spacing w:val="-2"/>
          <w:sz w:val="22"/>
          <w:u w:val="single"/>
        </w:rPr>
        <w:t> </w:t>
      </w:r>
      <w:r>
        <w:rPr>
          <w:b/>
          <w:sz w:val="22"/>
          <w:u w:val="single"/>
        </w:rPr>
        <w:t>include</w:t>
      </w:r>
      <w:r>
        <w:rPr>
          <w:b/>
          <w:spacing w:val="-6"/>
          <w:sz w:val="22"/>
          <w:u w:val="single"/>
        </w:rPr>
        <w:t> </w:t>
      </w:r>
      <w:r>
        <w:rPr>
          <w:b/>
          <w:sz w:val="22"/>
          <w:u w:val="single"/>
        </w:rPr>
        <w:t>but</w:t>
      </w:r>
      <w:r>
        <w:rPr>
          <w:b/>
          <w:spacing w:val="-5"/>
          <w:sz w:val="22"/>
          <w:u w:val="single"/>
        </w:rPr>
        <w:t> </w:t>
      </w:r>
      <w:r>
        <w:rPr>
          <w:b/>
          <w:sz w:val="22"/>
          <w:u w:val="single"/>
        </w:rPr>
        <w:t>are</w:t>
      </w:r>
      <w:r>
        <w:rPr>
          <w:b/>
          <w:spacing w:val="-8"/>
          <w:sz w:val="22"/>
          <w:u w:val="single"/>
        </w:rPr>
        <w:t> </w:t>
      </w:r>
      <w:r>
        <w:rPr>
          <w:b/>
          <w:sz w:val="22"/>
          <w:u w:val="single"/>
        </w:rPr>
        <w:t>not</w:t>
      </w:r>
      <w:r>
        <w:rPr>
          <w:b/>
          <w:spacing w:val="-5"/>
          <w:sz w:val="22"/>
          <w:u w:val="single"/>
        </w:rPr>
        <w:t> </w:t>
      </w:r>
      <w:r>
        <w:rPr>
          <w:b/>
          <w:sz w:val="22"/>
          <w:u w:val="single"/>
        </w:rPr>
        <w:t>limited</w:t>
      </w:r>
      <w:r>
        <w:rPr>
          <w:b/>
          <w:spacing w:val="-6"/>
          <w:sz w:val="22"/>
          <w:u w:val="single"/>
        </w:rPr>
        <w:t> </w:t>
      </w:r>
      <w:r>
        <w:rPr>
          <w:b/>
          <w:spacing w:val="-5"/>
          <w:sz w:val="22"/>
          <w:u w:val="single"/>
        </w:rPr>
        <w:t>to:</w:t>
      </w:r>
    </w:p>
    <w:p>
      <w:pPr>
        <w:pStyle w:val="BodyText"/>
        <w:spacing w:before="8"/>
        <w:rPr>
          <w:b/>
          <w:sz w:val="19"/>
        </w:rPr>
      </w:pPr>
    </w:p>
    <w:p>
      <w:pPr>
        <w:pStyle w:val="ListParagraph"/>
        <w:numPr>
          <w:ilvl w:val="0"/>
          <w:numId w:val="1"/>
        </w:numPr>
        <w:tabs>
          <w:tab w:pos="820" w:val="left" w:leader="none"/>
          <w:tab w:pos="821" w:val="left" w:leader="none"/>
        </w:tabs>
        <w:spacing w:line="276" w:lineRule="auto" w:before="0" w:after="0"/>
        <w:ind w:left="820" w:right="551" w:hanging="361"/>
        <w:jc w:val="left"/>
        <w:rPr>
          <w:rFonts w:ascii="Symbol" w:hAnsi="Symbol"/>
          <w:sz w:val="20"/>
        </w:rPr>
      </w:pPr>
      <w:r>
        <w:rPr>
          <w:sz w:val="22"/>
        </w:rPr>
        <w:t>Upholds</w:t>
      </w:r>
      <w:r>
        <w:rPr>
          <w:spacing w:val="-2"/>
          <w:sz w:val="22"/>
        </w:rPr>
        <w:t> </w:t>
      </w:r>
      <w:r>
        <w:rPr>
          <w:sz w:val="22"/>
        </w:rPr>
        <w:t>WMIHP’s</w:t>
      </w:r>
      <w:r>
        <w:rPr>
          <w:spacing w:val="-4"/>
          <w:sz w:val="22"/>
        </w:rPr>
        <w:t> </w:t>
      </w:r>
      <w:r>
        <w:rPr>
          <w:sz w:val="22"/>
        </w:rPr>
        <w:t>Policies</w:t>
      </w:r>
      <w:r>
        <w:rPr>
          <w:spacing w:val="-3"/>
          <w:sz w:val="22"/>
        </w:rPr>
        <w:t> </w:t>
      </w:r>
      <w:r>
        <w:rPr>
          <w:sz w:val="22"/>
        </w:rPr>
        <w:t>and</w:t>
      </w:r>
      <w:r>
        <w:rPr>
          <w:spacing w:val="-3"/>
          <w:sz w:val="22"/>
        </w:rPr>
        <w:t> </w:t>
      </w:r>
      <w:r>
        <w:rPr>
          <w:sz w:val="22"/>
        </w:rPr>
        <w:t>Procedures,</w:t>
      </w:r>
      <w:r>
        <w:rPr>
          <w:spacing w:val="-4"/>
          <w:sz w:val="22"/>
        </w:rPr>
        <w:t> </w:t>
      </w:r>
      <w:r>
        <w:rPr>
          <w:sz w:val="22"/>
        </w:rPr>
        <w:t>HIPAA,</w:t>
      </w:r>
      <w:r>
        <w:rPr>
          <w:spacing w:val="-2"/>
          <w:sz w:val="22"/>
        </w:rPr>
        <w:t> </w:t>
      </w:r>
      <w:r>
        <w:rPr>
          <w:sz w:val="22"/>
        </w:rPr>
        <w:t>Compliance,</w:t>
      </w:r>
      <w:r>
        <w:rPr>
          <w:spacing w:val="-4"/>
          <w:sz w:val="22"/>
        </w:rPr>
        <w:t> </w:t>
      </w:r>
      <w:r>
        <w:rPr>
          <w:sz w:val="22"/>
        </w:rPr>
        <w:t>Principles</w:t>
      </w:r>
      <w:r>
        <w:rPr>
          <w:spacing w:val="-4"/>
          <w:sz w:val="22"/>
        </w:rPr>
        <w:t> </w:t>
      </w:r>
      <w:r>
        <w:rPr>
          <w:sz w:val="22"/>
        </w:rPr>
        <w:t>of</w:t>
      </w:r>
      <w:r>
        <w:rPr>
          <w:spacing w:val="-5"/>
          <w:sz w:val="22"/>
        </w:rPr>
        <w:t> </w:t>
      </w:r>
      <w:r>
        <w:rPr>
          <w:sz w:val="22"/>
        </w:rPr>
        <w:t>responsibilities,</w:t>
      </w:r>
      <w:r>
        <w:rPr>
          <w:spacing w:val="-4"/>
          <w:sz w:val="22"/>
        </w:rPr>
        <w:t> </w:t>
      </w:r>
      <w:r>
        <w:rPr>
          <w:sz w:val="22"/>
        </w:rPr>
        <w:t>and</w:t>
      </w:r>
      <w:r>
        <w:rPr>
          <w:spacing w:val="-3"/>
          <w:sz w:val="22"/>
        </w:rPr>
        <w:t> </w:t>
      </w:r>
      <w:r>
        <w:rPr>
          <w:sz w:val="22"/>
        </w:rPr>
        <w:t>applicable state, federal, and local laws.</w:t>
      </w:r>
    </w:p>
    <w:p>
      <w:pPr>
        <w:pStyle w:val="BodyText"/>
        <w:spacing w:before="5"/>
        <w:rPr>
          <w:sz w:val="16"/>
        </w:rPr>
      </w:pPr>
    </w:p>
    <w:p>
      <w:pPr>
        <w:pStyle w:val="ListParagraph"/>
        <w:numPr>
          <w:ilvl w:val="0"/>
          <w:numId w:val="1"/>
        </w:numPr>
        <w:tabs>
          <w:tab w:pos="820" w:val="left" w:leader="none"/>
          <w:tab w:pos="821" w:val="left" w:leader="none"/>
        </w:tabs>
        <w:spacing w:line="276" w:lineRule="auto" w:before="1" w:after="0"/>
        <w:ind w:left="820" w:right="902" w:hanging="361"/>
        <w:jc w:val="left"/>
        <w:rPr>
          <w:rFonts w:ascii="Symbol" w:hAnsi="Symbol"/>
          <w:sz w:val="20"/>
        </w:rPr>
      </w:pPr>
      <w:r>
        <w:rPr>
          <w:sz w:val="22"/>
        </w:rPr>
        <w:t>Identifies</w:t>
      </w:r>
      <w:r>
        <w:rPr>
          <w:spacing w:val="-2"/>
          <w:sz w:val="22"/>
        </w:rPr>
        <w:t> </w:t>
      </w:r>
      <w:r>
        <w:rPr>
          <w:sz w:val="22"/>
        </w:rPr>
        <w:t>patient</w:t>
      </w:r>
      <w:r>
        <w:rPr>
          <w:spacing w:val="-2"/>
          <w:sz w:val="22"/>
        </w:rPr>
        <w:t> </w:t>
      </w:r>
      <w:r>
        <w:rPr>
          <w:sz w:val="22"/>
        </w:rPr>
        <w:t>data</w:t>
      </w:r>
      <w:r>
        <w:rPr>
          <w:spacing w:val="-5"/>
          <w:sz w:val="22"/>
        </w:rPr>
        <w:t> </w:t>
      </w:r>
      <w:r>
        <w:rPr>
          <w:sz w:val="22"/>
        </w:rPr>
        <w:t>and</w:t>
      </w:r>
      <w:r>
        <w:rPr>
          <w:spacing w:val="-5"/>
          <w:sz w:val="22"/>
        </w:rPr>
        <w:t> </w:t>
      </w:r>
      <w:r>
        <w:rPr>
          <w:sz w:val="22"/>
        </w:rPr>
        <w:t>demographic</w:t>
      </w:r>
      <w:r>
        <w:rPr>
          <w:spacing w:val="-2"/>
          <w:sz w:val="22"/>
        </w:rPr>
        <w:t> </w:t>
      </w:r>
      <w:r>
        <w:rPr>
          <w:sz w:val="22"/>
        </w:rPr>
        <w:t>for</w:t>
      </w:r>
      <w:r>
        <w:rPr>
          <w:spacing w:val="-5"/>
          <w:sz w:val="22"/>
        </w:rPr>
        <w:t> </w:t>
      </w:r>
      <w:r>
        <w:rPr>
          <w:sz w:val="22"/>
        </w:rPr>
        <w:t>electronic</w:t>
      </w:r>
      <w:r>
        <w:rPr>
          <w:spacing w:val="-5"/>
          <w:sz w:val="22"/>
        </w:rPr>
        <w:t> </w:t>
      </w:r>
      <w:r>
        <w:rPr>
          <w:sz w:val="22"/>
        </w:rPr>
        <w:t>filing</w:t>
      </w:r>
      <w:r>
        <w:rPr>
          <w:spacing w:val="-3"/>
          <w:sz w:val="22"/>
        </w:rPr>
        <w:t> </w:t>
      </w:r>
      <w:r>
        <w:rPr>
          <w:sz w:val="22"/>
        </w:rPr>
        <w:t>and</w:t>
      </w:r>
      <w:r>
        <w:rPr>
          <w:spacing w:val="-3"/>
          <w:sz w:val="22"/>
        </w:rPr>
        <w:t> </w:t>
      </w:r>
      <w:r>
        <w:rPr>
          <w:sz w:val="22"/>
        </w:rPr>
        <w:t>analyzes</w:t>
      </w:r>
      <w:r>
        <w:rPr>
          <w:spacing w:val="-3"/>
          <w:sz w:val="22"/>
        </w:rPr>
        <w:t> </w:t>
      </w:r>
      <w:r>
        <w:rPr>
          <w:sz w:val="22"/>
        </w:rPr>
        <w:t>electronic</w:t>
      </w:r>
      <w:r>
        <w:rPr>
          <w:spacing w:val="-2"/>
          <w:sz w:val="22"/>
        </w:rPr>
        <w:t> </w:t>
      </w:r>
      <w:r>
        <w:rPr>
          <w:sz w:val="22"/>
        </w:rPr>
        <w:t>charts</w:t>
      </w:r>
      <w:r>
        <w:rPr>
          <w:spacing w:val="-2"/>
          <w:sz w:val="22"/>
        </w:rPr>
        <w:t> </w:t>
      </w:r>
      <w:r>
        <w:rPr>
          <w:sz w:val="22"/>
        </w:rPr>
        <w:t>for</w:t>
      </w:r>
      <w:r>
        <w:rPr>
          <w:spacing w:val="-2"/>
          <w:sz w:val="22"/>
        </w:rPr>
        <w:t> </w:t>
      </w:r>
      <w:r>
        <w:rPr>
          <w:sz w:val="22"/>
        </w:rPr>
        <w:t>accuracy, consistency and completeness.</w:t>
      </w:r>
    </w:p>
    <w:p>
      <w:pPr>
        <w:pStyle w:val="BodyText"/>
        <w:spacing w:before="5"/>
        <w:rPr>
          <w:sz w:val="16"/>
        </w:rPr>
      </w:pPr>
    </w:p>
    <w:p>
      <w:pPr>
        <w:pStyle w:val="ListParagraph"/>
        <w:numPr>
          <w:ilvl w:val="0"/>
          <w:numId w:val="1"/>
        </w:numPr>
        <w:tabs>
          <w:tab w:pos="820" w:val="left" w:leader="none"/>
          <w:tab w:pos="821" w:val="left" w:leader="none"/>
        </w:tabs>
        <w:spacing w:line="276" w:lineRule="auto" w:before="0" w:after="0"/>
        <w:ind w:left="820" w:right="418" w:hanging="361"/>
        <w:jc w:val="left"/>
        <w:rPr>
          <w:rFonts w:ascii="Symbol" w:hAnsi="Symbol"/>
          <w:sz w:val="20"/>
        </w:rPr>
      </w:pPr>
      <w:r>
        <w:rPr>
          <w:sz w:val="22"/>
        </w:rPr>
        <w:t>Usage of Document Management module in the electronic health record to scan batches of various medical records</w:t>
      </w:r>
      <w:r>
        <w:rPr>
          <w:spacing w:val="-5"/>
          <w:sz w:val="22"/>
        </w:rPr>
        <w:t> </w:t>
      </w:r>
      <w:r>
        <w:rPr>
          <w:sz w:val="22"/>
        </w:rPr>
        <w:t>documents</w:t>
      </w:r>
      <w:r>
        <w:rPr>
          <w:spacing w:val="-2"/>
          <w:sz w:val="22"/>
        </w:rPr>
        <w:t> </w:t>
      </w:r>
      <w:r>
        <w:rPr>
          <w:sz w:val="22"/>
        </w:rPr>
        <w:t>to</w:t>
      </w:r>
      <w:r>
        <w:rPr>
          <w:spacing w:val="-2"/>
          <w:sz w:val="22"/>
        </w:rPr>
        <w:t> </w:t>
      </w:r>
      <w:r>
        <w:rPr>
          <w:sz w:val="22"/>
        </w:rPr>
        <w:t>upload</w:t>
      </w:r>
      <w:r>
        <w:rPr>
          <w:spacing w:val="-3"/>
          <w:sz w:val="22"/>
        </w:rPr>
        <w:t> </w:t>
      </w:r>
      <w:r>
        <w:rPr>
          <w:sz w:val="22"/>
        </w:rPr>
        <w:t>documents</w:t>
      </w:r>
      <w:r>
        <w:rPr>
          <w:spacing w:val="-4"/>
          <w:sz w:val="22"/>
        </w:rPr>
        <w:t> </w:t>
      </w:r>
      <w:r>
        <w:rPr>
          <w:sz w:val="22"/>
        </w:rPr>
        <w:t>through</w:t>
      </w:r>
      <w:r>
        <w:rPr>
          <w:spacing w:val="-3"/>
          <w:sz w:val="22"/>
        </w:rPr>
        <w:t> </w:t>
      </w:r>
      <w:r>
        <w:rPr>
          <w:sz w:val="22"/>
        </w:rPr>
        <w:t>batch</w:t>
      </w:r>
      <w:r>
        <w:rPr>
          <w:spacing w:val="-2"/>
          <w:sz w:val="22"/>
        </w:rPr>
        <w:t> </w:t>
      </w:r>
      <w:r>
        <w:rPr>
          <w:sz w:val="22"/>
        </w:rPr>
        <w:t>to</w:t>
      </w:r>
      <w:r>
        <w:rPr>
          <w:spacing w:val="-3"/>
          <w:sz w:val="22"/>
        </w:rPr>
        <w:t> </w:t>
      </w:r>
      <w:r>
        <w:rPr>
          <w:sz w:val="22"/>
        </w:rPr>
        <w:t>index</w:t>
      </w:r>
      <w:r>
        <w:rPr>
          <w:spacing w:val="-2"/>
          <w:sz w:val="22"/>
        </w:rPr>
        <w:t> </w:t>
      </w:r>
      <w:r>
        <w:rPr>
          <w:sz w:val="22"/>
        </w:rPr>
        <w:t>interphase</w:t>
      </w:r>
      <w:r>
        <w:rPr>
          <w:spacing w:val="-2"/>
          <w:sz w:val="22"/>
        </w:rPr>
        <w:t> </w:t>
      </w:r>
      <w:r>
        <w:rPr>
          <w:sz w:val="22"/>
        </w:rPr>
        <w:t>into</w:t>
      </w:r>
      <w:r>
        <w:rPr>
          <w:spacing w:val="-3"/>
          <w:sz w:val="22"/>
        </w:rPr>
        <w:t> </w:t>
      </w:r>
      <w:r>
        <w:rPr>
          <w:sz w:val="22"/>
        </w:rPr>
        <w:t>OnBase</w:t>
      </w:r>
      <w:r>
        <w:rPr>
          <w:spacing w:val="-2"/>
          <w:sz w:val="22"/>
        </w:rPr>
        <w:t> </w:t>
      </w:r>
      <w:r>
        <w:rPr>
          <w:sz w:val="22"/>
        </w:rPr>
        <w:t>Indexing</w:t>
      </w:r>
      <w:r>
        <w:rPr>
          <w:spacing w:val="-3"/>
          <w:sz w:val="22"/>
        </w:rPr>
        <w:t> </w:t>
      </w:r>
      <w:r>
        <w:rPr>
          <w:sz w:val="22"/>
        </w:rPr>
        <w:t>processing </w:t>
      </w:r>
      <w:r>
        <w:rPr>
          <w:spacing w:val="-2"/>
          <w:sz w:val="22"/>
        </w:rPr>
        <w:t>module.</w:t>
      </w:r>
    </w:p>
    <w:p>
      <w:pPr>
        <w:pStyle w:val="BodyText"/>
        <w:spacing w:before="4"/>
        <w:rPr>
          <w:sz w:val="16"/>
        </w:rPr>
      </w:pPr>
    </w:p>
    <w:p>
      <w:pPr>
        <w:pStyle w:val="ListParagraph"/>
        <w:numPr>
          <w:ilvl w:val="0"/>
          <w:numId w:val="1"/>
        </w:numPr>
        <w:tabs>
          <w:tab w:pos="820" w:val="left" w:leader="none"/>
          <w:tab w:pos="821" w:val="left" w:leader="none"/>
        </w:tabs>
        <w:spacing w:line="276" w:lineRule="auto" w:before="0" w:after="0"/>
        <w:ind w:left="820" w:right="225" w:hanging="361"/>
        <w:jc w:val="left"/>
        <w:rPr>
          <w:rFonts w:ascii="Symbol" w:hAnsi="Symbol"/>
          <w:sz w:val="20"/>
        </w:rPr>
      </w:pPr>
      <w:r>
        <w:rPr>
          <w:sz w:val="22"/>
        </w:rPr>
        <w:t>Usage</w:t>
      </w:r>
      <w:r>
        <w:rPr>
          <w:spacing w:val="-4"/>
          <w:sz w:val="22"/>
        </w:rPr>
        <w:t> </w:t>
      </w:r>
      <w:r>
        <w:rPr>
          <w:sz w:val="22"/>
        </w:rPr>
        <w:t>of</w:t>
      </w:r>
      <w:r>
        <w:rPr>
          <w:spacing w:val="-2"/>
          <w:sz w:val="22"/>
        </w:rPr>
        <w:t> </w:t>
      </w:r>
      <w:r>
        <w:rPr>
          <w:sz w:val="22"/>
        </w:rPr>
        <w:t>Document</w:t>
      </w:r>
      <w:r>
        <w:rPr>
          <w:spacing w:val="-4"/>
          <w:sz w:val="22"/>
        </w:rPr>
        <w:t> </w:t>
      </w:r>
      <w:r>
        <w:rPr>
          <w:sz w:val="22"/>
        </w:rPr>
        <w:t>Management</w:t>
      </w:r>
      <w:r>
        <w:rPr>
          <w:spacing w:val="-4"/>
          <w:sz w:val="22"/>
        </w:rPr>
        <w:t> </w:t>
      </w:r>
      <w:r>
        <w:rPr>
          <w:sz w:val="22"/>
        </w:rPr>
        <w:t>module</w:t>
      </w:r>
      <w:r>
        <w:rPr>
          <w:spacing w:val="-5"/>
          <w:sz w:val="22"/>
        </w:rPr>
        <w:t> </w:t>
      </w:r>
      <w:r>
        <w:rPr>
          <w:sz w:val="22"/>
        </w:rPr>
        <w:t>in</w:t>
      </w:r>
      <w:r>
        <w:rPr>
          <w:spacing w:val="-2"/>
          <w:sz w:val="22"/>
        </w:rPr>
        <w:t> </w:t>
      </w:r>
      <w:r>
        <w:rPr>
          <w:sz w:val="22"/>
        </w:rPr>
        <w:t>the</w:t>
      </w:r>
      <w:r>
        <w:rPr>
          <w:spacing w:val="-5"/>
          <w:sz w:val="22"/>
        </w:rPr>
        <w:t> </w:t>
      </w:r>
      <w:r>
        <w:rPr>
          <w:sz w:val="22"/>
        </w:rPr>
        <w:t>electronic</w:t>
      </w:r>
      <w:r>
        <w:rPr>
          <w:spacing w:val="-2"/>
          <w:sz w:val="22"/>
        </w:rPr>
        <w:t> </w:t>
      </w:r>
      <w:r>
        <w:rPr>
          <w:sz w:val="22"/>
        </w:rPr>
        <w:t>health</w:t>
      </w:r>
      <w:r>
        <w:rPr>
          <w:spacing w:val="-2"/>
          <w:sz w:val="22"/>
        </w:rPr>
        <w:t> </w:t>
      </w:r>
      <w:r>
        <w:rPr>
          <w:sz w:val="22"/>
        </w:rPr>
        <w:t>record</w:t>
      </w:r>
      <w:r>
        <w:rPr>
          <w:spacing w:val="-2"/>
          <w:sz w:val="22"/>
        </w:rPr>
        <w:t> </w:t>
      </w:r>
      <w:r>
        <w:rPr>
          <w:sz w:val="22"/>
        </w:rPr>
        <w:t>for</w:t>
      </w:r>
      <w:r>
        <w:rPr>
          <w:spacing w:val="-2"/>
          <w:sz w:val="22"/>
        </w:rPr>
        <w:t> </w:t>
      </w:r>
      <w:r>
        <w:rPr>
          <w:sz w:val="22"/>
        </w:rPr>
        <w:t>processing</w:t>
      </w:r>
      <w:r>
        <w:rPr>
          <w:spacing w:val="-4"/>
          <w:sz w:val="22"/>
        </w:rPr>
        <w:t> </w:t>
      </w:r>
      <w:r>
        <w:rPr>
          <w:sz w:val="22"/>
        </w:rPr>
        <w:t>with</w:t>
      </w:r>
      <w:r>
        <w:rPr>
          <w:spacing w:val="-3"/>
          <w:sz w:val="22"/>
        </w:rPr>
        <w:t> </w:t>
      </w:r>
      <w:r>
        <w:rPr>
          <w:sz w:val="22"/>
        </w:rPr>
        <w:t>incorporated</w:t>
      </w:r>
      <w:r>
        <w:rPr>
          <w:spacing w:val="-5"/>
          <w:sz w:val="22"/>
        </w:rPr>
        <w:t> </w:t>
      </w:r>
      <w:r>
        <w:rPr>
          <w:sz w:val="22"/>
        </w:rPr>
        <w:t>data fields with attention to detail in the description to index, commit, and batch various types of patient medical records documents.</w:t>
      </w:r>
    </w:p>
    <w:p>
      <w:pPr>
        <w:pStyle w:val="BodyText"/>
        <w:spacing w:before="4"/>
        <w:rPr>
          <w:sz w:val="16"/>
        </w:rPr>
      </w:pPr>
    </w:p>
    <w:p>
      <w:pPr>
        <w:pStyle w:val="ListParagraph"/>
        <w:numPr>
          <w:ilvl w:val="0"/>
          <w:numId w:val="1"/>
        </w:numPr>
        <w:tabs>
          <w:tab w:pos="820" w:val="left" w:leader="none"/>
          <w:tab w:pos="821" w:val="left" w:leader="none"/>
        </w:tabs>
        <w:spacing w:line="276" w:lineRule="auto" w:before="0" w:after="0"/>
        <w:ind w:left="820" w:right="250" w:hanging="361"/>
        <w:jc w:val="left"/>
        <w:rPr>
          <w:rFonts w:ascii="Symbol" w:hAnsi="Symbol"/>
          <w:sz w:val="20"/>
        </w:rPr>
      </w:pPr>
      <w:r>
        <w:rPr>
          <w:sz w:val="22"/>
        </w:rPr>
        <w:t>Through automatization workflows, maintains electronic health record for various types of Release of Information</w:t>
      </w:r>
      <w:r>
        <w:rPr>
          <w:spacing w:val="-3"/>
          <w:sz w:val="22"/>
        </w:rPr>
        <w:t> </w:t>
      </w:r>
      <w:r>
        <w:rPr>
          <w:sz w:val="22"/>
        </w:rPr>
        <w:t>requests</w:t>
      </w:r>
      <w:r>
        <w:rPr>
          <w:spacing w:val="-5"/>
          <w:sz w:val="22"/>
        </w:rPr>
        <w:t> </w:t>
      </w:r>
      <w:r>
        <w:rPr>
          <w:sz w:val="22"/>
        </w:rPr>
        <w:t>and</w:t>
      </w:r>
      <w:r>
        <w:rPr>
          <w:spacing w:val="-3"/>
          <w:sz w:val="22"/>
        </w:rPr>
        <w:t> </w:t>
      </w:r>
      <w:r>
        <w:rPr>
          <w:sz w:val="22"/>
        </w:rPr>
        <w:t>identifying</w:t>
      </w:r>
      <w:r>
        <w:rPr>
          <w:spacing w:val="-3"/>
          <w:sz w:val="22"/>
        </w:rPr>
        <w:t> </w:t>
      </w:r>
      <w:r>
        <w:rPr>
          <w:sz w:val="22"/>
        </w:rPr>
        <w:t>the</w:t>
      </w:r>
      <w:r>
        <w:rPr>
          <w:spacing w:val="-4"/>
          <w:sz w:val="22"/>
        </w:rPr>
        <w:t> </w:t>
      </w:r>
      <w:r>
        <w:rPr>
          <w:sz w:val="22"/>
        </w:rPr>
        <w:t>requestor</w:t>
      </w:r>
      <w:r>
        <w:rPr>
          <w:spacing w:val="-4"/>
          <w:sz w:val="22"/>
        </w:rPr>
        <w:t> </w:t>
      </w:r>
      <w:r>
        <w:rPr>
          <w:sz w:val="22"/>
        </w:rPr>
        <w:t>as</w:t>
      </w:r>
      <w:r>
        <w:rPr>
          <w:spacing w:val="-5"/>
          <w:sz w:val="22"/>
        </w:rPr>
        <w:t> </w:t>
      </w:r>
      <w:r>
        <w:rPr>
          <w:sz w:val="22"/>
        </w:rPr>
        <w:t>Third</w:t>
      </w:r>
      <w:r>
        <w:rPr>
          <w:spacing w:val="-4"/>
          <w:sz w:val="22"/>
        </w:rPr>
        <w:t> </w:t>
      </w:r>
      <w:r>
        <w:rPr>
          <w:sz w:val="22"/>
        </w:rPr>
        <w:t>Party,</w:t>
      </w:r>
      <w:r>
        <w:rPr>
          <w:spacing w:val="-5"/>
          <w:sz w:val="22"/>
        </w:rPr>
        <w:t> </w:t>
      </w:r>
      <w:r>
        <w:rPr>
          <w:sz w:val="22"/>
        </w:rPr>
        <w:t>Patient,</w:t>
      </w:r>
      <w:r>
        <w:rPr>
          <w:spacing w:val="-2"/>
          <w:sz w:val="22"/>
        </w:rPr>
        <w:t> </w:t>
      </w:r>
      <w:r>
        <w:rPr>
          <w:sz w:val="22"/>
        </w:rPr>
        <w:t>relation,</w:t>
      </w:r>
      <w:r>
        <w:rPr>
          <w:spacing w:val="-2"/>
          <w:sz w:val="22"/>
        </w:rPr>
        <w:t> </w:t>
      </w:r>
      <w:r>
        <w:rPr>
          <w:sz w:val="22"/>
        </w:rPr>
        <w:t>and/or</w:t>
      </w:r>
      <w:r>
        <w:rPr>
          <w:spacing w:val="-4"/>
          <w:sz w:val="22"/>
        </w:rPr>
        <w:t> </w:t>
      </w:r>
      <w:r>
        <w:rPr>
          <w:sz w:val="22"/>
        </w:rPr>
        <w:t>Provider</w:t>
      </w:r>
      <w:r>
        <w:rPr>
          <w:spacing w:val="-4"/>
          <w:sz w:val="22"/>
        </w:rPr>
        <w:t> </w:t>
      </w:r>
      <w:r>
        <w:rPr>
          <w:sz w:val="22"/>
        </w:rPr>
        <w:t>request</w:t>
      </w:r>
      <w:r>
        <w:rPr>
          <w:spacing w:val="-2"/>
          <w:sz w:val="22"/>
        </w:rPr>
        <w:t> </w:t>
      </w:r>
      <w:r>
        <w:rPr>
          <w:sz w:val="22"/>
        </w:rPr>
        <w:t>by verifying demographics. Fills in data with hard stops to complete module.</w:t>
      </w:r>
    </w:p>
    <w:p>
      <w:pPr>
        <w:pStyle w:val="BodyText"/>
        <w:spacing w:before="7"/>
        <w:rPr>
          <w:sz w:val="16"/>
        </w:rPr>
      </w:pPr>
    </w:p>
    <w:p>
      <w:pPr>
        <w:pStyle w:val="ListParagraph"/>
        <w:numPr>
          <w:ilvl w:val="0"/>
          <w:numId w:val="1"/>
        </w:numPr>
        <w:tabs>
          <w:tab w:pos="820" w:val="left" w:leader="none"/>
          <w:tab w:pos="821" w:val="left" w:leader="none"/>
        </w:tabs>
        <w:spacing w:line="276" w:lineRule="auto" w:before="0" w:after="0"/>
        <w:ind w:left="820" w:right="256" w:hanging="361"/>
        <w:jc w:val="left"/>
        <w:rPr>
          <w:rFonts w:ascii="Symbol" w:hAnsi="Symbol"/>
          <w:sz w:val="20"/>
        </w:rPr>
      </w:pPr>
      <w:r>
        <w:rPr>
          <w:sz w:val="22"/>
        </w:rPr>
        <w:t>Identifies the Release type and purpose of the request within the ROI module. Scans the authorization type documents</w:t>
      </w:r>
      <w:r>
        <w:rPr>
          <w:spacing w:val="-2"/>
          <w:sz w:val="22"/>
        </w:rPr>
        <w:t> </w:t>
      </w:r>
      <w:r>
        <w:rPr>
          <w:sz w:val="22"/>
        </w:rPr>
        <w:t>and/or</w:t>
      </w:r>
      <w:r>
        <w:rPr>
          <w:spacing w:val="-5"/>
          <w:sz w:val="22"/>
        </w:rPr>
        <w:t> </w:t>
      </w:r>
      <w:r>
        <w:rPr>
          <w:sz w:val="22"/>
        </w:rPr>
        <w:t>request</w:t>
      </w:r>
      <w:r>
        <w:rPr>
          <w:spacing w:val="-4"/>
          <w:sz w:val="22"/>
        </w:rPr>
        <w:t> </w:t>
      </w:r>
      <w:r>
        <w:rPr>
          <w:sz w:val="22"/>
        </w:rPr>
        <w:t>by</w:t>
      </w:r>
      <w:r>
        <w:rPr>
          <w:spacing w:val="-2"/>
          <w:sz w:val="22"/>
        </w:rPr>
        <w:t> </w:t>
      </w:r>
      <w:r>
        <w:rPr>
          <w:sz w:val="22"/>
        </w:rPr>
        <w:t>identifying</w:t>
      </w:r>
      <w:r>
        <w:rPr>
          <w:spacing w:val="-5"/>
          <w:sz w:val="22"/>
        </w:rPr>
        <w:t> </w:t>
      </w:r>
      <w:r>
        <w:rPr>
          <w:sz w:val="22"/>
        </w:rPr>
        <w:t>the</w:t>
      </w:r>
      <w:r>
        <w:rPr>
          <w:spacing w:val="-2"/>
          <w:sz w:val="22"/>
        </w:rPr>
        <w:t> </w:t>
      </w:r>
      <w:r>
        <w:rPr>
          <w:sz w:val="22"/>
        </w:rPr>
        <w:t>authorization</w:t>
      </w:r>
      <w:r>
        <w:rPr>
          <w:spacing w:val="-3"/>
          <w:sz w:val="22"/>
        </w:rPr>
        <w:t> </w:t>
      </w:r>
      <w:r>
        <w:rPr>
          <w:sz w:val="22"/>
        </w:rPr>
        <w:t>type,</w:t>
      </w:r>
      <w:r>
        <w:rPr>
          <w:spacing w:val="-4"/>
          <w:sz w:val="22"/>
        </w:rPr>
        <w:t> </w:t>
      </w:r>
      <w:r>
        <w:rPr>
          <w:sz w:val="22"/>
        </w:rPr>
        <w:t>the</w:t>
      </w:r>
      <w:r>
        <w:rPr>
          <w:spacing w:val="-1"/>
          <w:sz w:val="22"/>
        </w:rPr>
        <w:t> </w:t>
      </w:r>
      <w:r>
        <w:rPr>
          <w:sz w:val="22"/>
        </w:rPr>
        <w:t>description,</w:t>
      </w:r>
      <w:r>
        <w:rPr>
          <w:spacing w:val="-5"/>
          <w:sz w:val="22"/>
        </w:rPr>
        <w:t> </w:t>
      </w:r>
      <w:r>
        <w:rPr>
          <w:sz w:val="22"/>
        </w:rPr>
        <w:t>and</w:t>
      </w:r>
      <w:r>
        <w:rPr>
          <w:spacing w:val="-3"/>
          <w:sz w:val="22"/>
        </w:rPr>
        <w:t> </w:t>
      </w:r>
      <w:r>
        <w:rPr>
          <w:sz w:val="22"/>
        </w:rPr>
        <w:t>expiration</w:t>
      </w:r>
      <w:r>
        <w:rPr>
          <w:spacing w:val="-3"/>
          <w:sz w:val="22"/>
        </w:rPr>
        <w:t> </w:t>
      </w:r>
      <w:r>
        <w:rPr>
          <w:sz w:val="22"/>
        </w:rPr>
        <w:t>within</w:t>
      </w:r>
      <w:r>
        <w:rPr>
          <w:spacing w:val="-3"/>
          <w:sz w:val="22"/>
        </w:rPr>
        <w:t> </w:t>
      </w:r>
      <w:r>
        <w:rPr>
          <w:sz w:val="22"/>
        </w:rPr>
        <w:t>the</w:t>
      </w:r>
      <w:r>
        <w:rPr>
          <w:spacing w:val="-4"/>
          <w:sz w:val="22"/>
        </w:rPr>
        <w:t> </w:t>
      </w:r>
      <w:r>
        <w:rPr>
          <w:sz w:val="22"/>
        </w:rPr>
        <w:t>ROI </w:t>
      </w:r>
      <w:r>
        <w:rPr>
          <w:spacing w:val="-2"/>
          <w:sz w:val="22"/>
        </w:rPr>
        <w:t>module.</w:t>
      </w:r>
    </w:p>
    <w:p>
      <w:pPr>
        <w:pStyle w:val="BodyText"/>
        <w:spacing w:before="3"/>
        <w:rPr>
          <w:sz w:val="16"/>
        </w:rPr>
      </w:pPr>
    </w:p>
    <w:p>
      <w:pPr>
        <w:pStyle w:val="ListParagraph"/>
        <w:numPr>
          <w:ilvl w:val="0"/>
          <w:numId w:val="1"/>
        </w:numPr>
        <w:tabs>
          <w:tab w:pos="821" w:val="left" w:leader="none"/>
        </w:tabs>
        <w:spacing w:line="276" w:lineRule="auto" w:before="1" w:after="0"/>
        <w:ind w:left="820" w:right="116" w:hanging="361"/>
        <w:jc w:val="both"/>
        <w:rPr>
          <w:rFonts w:ascii="Symbol" w:hAnsi="Symbol"/>
          <w:sz w:val="20"/>
        </w:rPr>
      </w:pPr>
      <w:r>
        <w:rPr>
          <w:sz w:val="22"/>
        </w:rPr>
        <w:t>Filters and</w:t>
      </w:r>
      <w:r>
        <w:rPr>
          <w:spacing w:val="-1"/>
          <w:sz w:val="22"/>
        </w:rPr>
        <w:t> </w:t>
      </w:r>
      <w:r>
        <w:rPr>
          <w:sz w:val="22"/>
        </w:rPr>
        <w:t>identifies the request date</w:t>
      </w:r>
      <w:r>
        <w:rPr>
          <w:spacing w:val="-2"/>
          <w:sz w:val="22"/>
        </w:rPr>
        <w:t> </w:t>
      </w:r>
      <w:r>
        <w:rPr>
          <w:sz w:val="22"/>
        </w:rPr>
        <w:t>range and</w:t>
      </w:r>
      <w:r>
        <w:rPr>
          <w:spacing w:val="-1"/>
          <w:sz w:val="22"/>
        </w:rPr>
        <w:t> </w:t>
      </w:r>
      <w:r>
        <w:rPr>
          <w:sz w:val="22"/>
        </w:rPr>
        <w:t>type</w:t>
      </w:r>
      <w:r>
        <w:rPr>
          <w:spacing w:val="-2"/>
          <w:sz w:val="22"/>
        </w:rPr>
        <w:t> </w:t>
      </w:r>
      <w:r>
        <w:rPr>
          <w:sz w:val="22"/>
        </w:rPr>
        <w:t>of information</w:t>
      </w:r>
      <w:r>
        <w:rPr>
          <w:spacing w:val="-1"/>
          <w:sz w:val="22"/>
        </w:rPr>
        <w:t> </w:t>
      </w:r>
      <w:r>
        <w:rPr>
          <w:sz w:val="22"/>
        </w:rPr>
        <w:t>requested and</w:t>
      </w:r>
      <w:r>
        <w:rPr>
          <w:spacing w:val="-1"/>
          <w:sz w:val="22"/>
        </w:rPr>
        <w:t> </w:t>
      </w:r>
      <w:r>
        <w:rPr>
          <w:sz w:val="22"/>
        </w:rPr>
        <w:t>produces a</w:t>
      </w:r>
      <w:r>
        <w:rPr>
          <w:spacing w:val="-2"/>
          <w:sz w:val="22"/>
        </w:rPr>
        <w:t> </w:t>
      </w:r>
      <w:r>
        <w:rPr>
          <w:sz w:val="22"/>
        </w:rPr>
        <w:t>query</w:t>
      </w:r>
      <w:r>
        <w:rPr>
          <w:spacing w:val="-2"/>
          <w:sz w:val="22"/>
        </w:rPr>
        <w:t> </w:t>
      </w:r>
      <w:r>
        <w:rPr>
          <w:sz w:val="22"/>
        </w:rPr>
        <w:t>within</w:t>
      </w:r>
      <w:r>
        <w:rPr>
          <w:spacing w:val="-4"/>
          <w:sz w:val="22"/>
        </w:rPr>
        <w:t> </w:t>
      </w:r>
      <w:r>
        <w:rPr>
          <w:sz w:val="22"/>
        </w:rPr>
        <w:t>the ROI</w:t>
      </w:r>
      <w:r>
        <w:rPr>
          <w:spacing w:val="-2"/>
          <w:sz w:val="22"/>
        </w:rPr>
        <w:t> </w:t>
      </w:r>
      <w:r>
        <w:rPr>
          <w:sz w:val="22"/>
        </w:rPr>
        <w:t>module.</w:t>
      </w:r>
      <w:r>
        <w:rPr>
          <w:spacing w:val="-4"/>
          <w:sz w:val="22"/>
        </w:rPr>
        <w:t> </w:t>
      </w:r>
      <w:r>
        <w:rPr>
          <w:sz w:val="22"/>
        </w:rPr>
        <w:t>Keep</w:t>
      </w:r>
      <w:r>
        <w:rPr>
          <w:spacing w:val="-4"/>
          <w:sz w:val="22"/>
        </w:rPr>
        <w:t> </w:t>
      </w:r>
      <w:r>
        <w:rPr>
          <w:sz w:val="22"/>
        </w:rPr>
        <w:t>track</w:t>
      </w:r>
      <w:r>
        <w:rPr>
          <w:spacing w:val="-1"/>
          <w:sz w:val="22"/>
        </w:rPr>
        <w:t> </w:t>
      </w:r>
      <w:r>
        <w:rPr>
          <w:sz w:val="22"/>
        </w:rPr>
        <w:t>of</w:t>
      </w:r>
      <w:r>
        <w:rPr>
          <w:spacing w:val="-6"/>
          <w:sz w:val="22"/>
        </w:rPr>
        <w:t> </w:t>
      </w:r>
      <w:r>
        <w:rPr>
          <w:sz w:val="22"/>
        </w:rPr>
        <w:t>comments,</w:t>
      </w:r>
      <w:r>
        <w:rPr>
          <w:spacing w:val="-2"/>
          <w:sz w:val="22"/>
        </w:rPr>
        <w:t> </w:t>
      </w:r>
      <w:r>
        <w:rPr>
          <w:sz w:val="22"/>
        </w:rPr>
        <w:t>dates</w:t>
      </w:r>
      <w:r>
        <w:rPr>
          <w:spacing w:val="-4"/>
          <w:sz w:val="22"/>
        </w:rPr>
        <w:t> </w:t>
      </w:r>
      <w:r>
        <w:rPr>
          <w:sz w:val="22"/>
        </w:rPr>
        <w:t>of</w:t>
      </w:r>
      <w:r>
        <w:rPr>
          <w:spacing w:val="-4"/>
          <w:sz w:val="22"/>
        </w:rPr>
        <w:t> </w:t>
      </w:r>
      <w:r>
        <w:rPr>
          <w:sz w:val="22"/>
        </w:rPr>
        <w:t>requests,</w:t>
      </w:r>
      <w:r>
        <w:rPr>
          <w:spacing w:val="-1"/>
          <w:sz w:val="22"/>
        </w:rPr>
        <w:t> </w:t>
      </w:r>
      <w:r>
        <w:rPr>
          <w:sz w:val="22"/>
        </w:rPr>
        <w:t>Date</w:t>
      </w:r>
      <w:r>
        <w:rPr>
          <w:spacing w:val="-2"/>
          <w:sz w:val="22"/>
        </w:rPr>
        <w:t> </w:t>
      </w:r>
      <w:r>
        <w:rPr>
          <w:sz w:val="22"/>
        </w:rPr>
        <w:t>Need</w:t>
      </w:r>
      <w:r>
        <w:rPr>
          <w:spacing w:val="-3"/>
          <w:sz w:val="22"/>
        </w:rPr>
        <w:t> </w:t>
      </w:r>
      <w:r>
        <w:rPr>
          <w:sz w:val="22"/>
        </w:rPr>
        <w:t>by,</w:t>
      </w:r>
      <w:r>
        <w:rPr>
          <w:spacing w:val="-2"/>
          <w:sz w:val="22"/>
        </w:rPr>
        <w:t> </w:t>
      </w:r>
      <w:r>
        <w:rPr>
          <w:sz w:val="22"/>
        </w:rPr>
        <w:t>priority,</w:t>
      </w:r>
      <w:r>
        <w:rPr>
          <w:spacing w:val="-4"/>
          <w:sz w:val="22"/>
        </w:rPr>
        <w:t> </w:t>
      </w:r>
      <w:r>
        <w:rPr>
          <w:sz w:val="22"/>
        </w:rPr>
        <w:t>and</w:t>
      </w:r>
      <w:r>
        <w:rPr>
          <w:spacing w:val="-3"/>
          <w:sz w:val="22"/>
        </w:rPr>
        <w:t> </w:t>
      </w:r>
      <w:r>
        <w:rPr>
          <w:sz w:val="22"/>
        </w:rPr>
        <w:t>assignment</w:t>
      </w:r>
      <w:r>
        <w:rPr>
          <w:spacing w:val="-4"/>
          <w:sz w:val="22"/>
        </w:rPr>
        <w:t> </w:t>
      </w:r>
      <w:r>
        <w:rPr>
          <w:sz w:val="22"/>
        </w:rPr>
        <w:t>of</w:t>
      </w:r>
      <w:r>
        <w:rPr>
          <w:spacing w:val="-2"/>
          <w:sz w:val="22"/>
        </w:rPr>
        <w:t> </w:t>
      </w:r>
      <w:r>
        <w:rPr>
          <w:sz w:val="22"/>
        </w:rPr>
        <w:t>HIM/Medical Records Clerk in the data fields within the EPIC ROI Production Module system.</w:t>
      </w:r>
    </w:p>
    <w:p>
      <w:pPr>
        <w:pStyle w:val="BodyText"/>
        <w:spacing w:before="5"/>
        <w:rPr>
          <w:sz w:val="16"/>
        </w:rPr>
      </w:pPr>
    </w:p>
    <w:p>
      <w:pPr>
        <w:pStyle w:val="ListParagraph"/>
        <w:numPr>
          <w:ilvl w:val="0"/>
          <w:numId w:val="1"/>
        </w:numPr>
        <w:tabs>
          <w:tab w:pos="692" w:val="left" w:leader="none"/>
          <w:tab w:pos="693" w:val="left" w:leader="none"/>
        </w:tabs>
        <w:spacing w:line="240" w:lineRule="auto" w:before="1" w:after="0"/>
        <w:ind w:left="692" w:right="0" w:hanging="362"/>
        <w:jc w:val="center"/>
        <w:rPr>
          <w:rFonts w:ascii="Symbol" w:hAnsi="Symbol"/>
          <w:sz w:val="20"/>
        </w:rPr>
      </w:pPr>
      <w:r>
        <w:rPr>
          <w:sz w:val="22"/>
        </w:rPr>
        <w:t>Filters</w:t>
      </w:r>
      <w:r>
        <w:rPr>
          <w:spacing w:val="-2"/>
          <w:sz w:val="22"/>
        </w:rPr>
        <w:t> </w:t>
      </w:r>
      <w:r>
        <w:rPr>
          <w:sz w:val="22"/>
        </w:rPr>
        <w:t>and</w:t>
      </w:r>
      <w:r>
        <w:rPr>
          <w:spacing w:val="-4"/>
          <w:sz w:val="22"/>
        </w:rPr>
        <w:t> </w:t>
      </w:r>
      <w:r>
        <w:rPr>
          <w:sz w:val="22"/>
        </w:rPr>
        <w:t>generates</w:t>
      </w:r>
      <w:r>
        <w:rPr>
          <w:spacing w:val="-5"/>
          <w:sz w:val="22"/>
        </w:rPr>
        <w:t> </w:t>
      </w:r>
      <w:r>
        <w:rPr>
          <w:sz w:val="22"/>
        </w:rPr>
        <w:t>outputs</w:t>
      </w:r>
      <w:r>
        <w:rPr>
          <w:spacing w:val="-2"/>
          <w:sz w:val="22"/>
        </w:rPr>
        <w:t> </w:t>
      </w:r>
      <w:r>
        <w:rPr>
          <w:sz w:val="22"/>
        </w:rPr>
        <w:t>of</w:t>
      </w:r>
      <w:r>
        <w:rPr>
          <w:spacing w:val="-5"/>
          <w:sz w:val="22"/>
        </w:rPr>
        <w:t> </w:t>
      </w:r>
      <w:r>
        <w:rPr>
          <w:sz w:val="22"/>
        </w:rPr>
        <w:t>electronic</w:t>
      </w:r>
      <w:r>
        <w:rPr>
          <w:spacing w:val="-5"/>
          <w:sz w:val="22"/>
        </w:rPr>
        <w:t> </w:t>
      </w:r>
      <w:r>
        <w:rPr>
          <w:sz w:val="22"/>
        </w:rPr>
        <w:t>health</w:t>
      </w:r>
      <w:r>
        <w:rPr>
          <w:spacing w:val="-3"/>
          <w:sz w:val="22"/>
        </w:rPr>
        <w:t> </w:t>
      </w:r>
      <w:r>
        <w:rPr>
          <w:sz w:val="22"/>
        </w:rPr>
        <w:t>record</w:t>
      </w:r>
      <w:r>
        <w:rPr>
          <w:spacing w:val="-1"/>
          <w:sz w:val="22"/>
        </w:rPr>
        <w:t> </w:t>
      </w:r>
      <w:r>
        <w:rPr>
          <w:sz w:val="22"/>
        </w:rPr>
        <w:t>reports</w:t>
      </w:r>
      <w:r>
        <w:rPr>
          <w:spacing w:val="-3"/>
          <w:sz w:val="22"/>
        </w:rPr>
        <w:t> </w:t>
      </w:r>
      <w:r>
        <w:rPr>
          <w:sz w:val="22"/>
        </w:rPr>
        <w:t>in</w:t>
      </w:r>
      <w:r>
        <w:rPr>
          <w:spacing w:val="-6"/>
          <w:sz w:val="22"/>
        </w:rPr>
        <w:t> </w:t>
      </w:r>
      <w:r>
        <w:rPr>
          <w:sz w:val="22"/>
        </w:rPr>
        <w:t>order</w:t>
      </w:r>
      <w:r>
        <w:rPr>
          <w:spacing w:val="-3"/>
          <w:sz w:val="22"/>
        </w:rPr>
        <w:t> </w:t>
      </w:r>
      <w:r>
        <w:rPr>
          <w:sz w:val="22"/>
        </w:rPr>
        <w:t>to</w:t>
      </w:r>
      <w:r>
        <w:rPr>
          <w:spacing w:val="-2"/>
          <w:sz w:val="22"/>
        </w:rPr>
        <w:t> </w:t>
      </w:r>
      <w:r>
        <w:rPr>
          <w:sz w:val="22"/>
        </w:rPr>
        <w:t>fulfill</w:t>
      </w:r>
      <w:r>
        <w:rPr>
          <w:spacing w:val="-3"/>
          <w:sz w:val="22"/>
        </w:rPr>
        <w:t> </w:t>
      </w:r>
      <w:r>
        <w:rPr>
          <w:sz w:val="22"/>
        </w:rPr>
        <w:t>to</w:t>
      </w:r>
      <w:r>
        <w:rPr>
          <w:spacing w:val="-2"/>
          <w:sz w:val="22"/>
        </w:rPr>
        <w:t> </w:t>
      </w:r>
      <w:r>
        <w:rPr>
          <w:sz w:val="22"/>
        </w:rPr>
        <w:t>fulfill</w:t>
      </w:r>
      <w:r>
        <w:rPr>
          <w:spacing w:val="-5"/>
          <w:sz w:val="22"/>
        </w:rPr>
        <w:t> </w:t>
      </w:r>
      <w:r>
        <w:rPr>
          <w:sz w:val="22"/>
        </w:rPr>
        <w:t>the</w:t>
      </w:r>
      <w:r>
        <w:rPr>
          <w:spacing w:val="-2"/>
          <w:sz w:val="22"/>
        </w:rPr>
        <w:t> </w:t>
      </w:r>
      <w:r>
        <w:rPr>
          <w:sz w:val="22"/>
        </w:rPr>
        <w:t>requests</w:t>
      </w:r>
      <w:r>
        <w:rPr>
          <w:spacing w:val="-6"/>
          <w:sz w:val="22"/>
        </w:rPr>
        <w:t> </w:t>
      </w:r>
      <w:r>
        <w:rPr>
          <w:sz w:val="22"/>
        </w:rPr>
        <w:t>based</w:t>
      </w:r>
      <w:r>
        <w:rPr>
          <w:spacing w:val="-2"/>
          <w:sz w:val="22"/>
        </w:rPr>
        <w:t> </w:t>
      </w:r>
      <w:r>
        <w:rPr>
          <w:spacing w:val="-5"/>
          <w:sz w:val="22"/>
        </w:rPr>
        <w:t>on</w:t>
      </w:r>
    </w:p>
    <w:p>
      <w:pPr>
        <w:pStyle w:val="BodyText"/>
        <w:spacing w:before="38"/>
        <w:ind w:left="836" w:right="508"/>
        <w:jc w:val="center"/>
      </w:pPr>
      <w:r>
        <w:rPr/>
        <w:t>the</w:t>
      </w:r>
      <w:r>
        <w:rPr>
          <w:spacing w:val="-5"/>
        </w:rPr>
        <w:t> </w:t>
      </w:r>
      <w:r>
        <w:rPr/>
        <w:t>requestor’s</w:t>
      </w:r>
      <w:r>
        <w:rPr>
          <w:spacing w:val="-3"/>
        </w:rPr>
        <w:t> </w:t>
      </w:r>
      <w:r>
        <w:rPr/>
        <w:t>instructions.</w:t>
      </w:r>
      <w:r>
        <w:rPr>
          <w:spacing w:val="-3"/>
        </w:rPr>
        <w:t> </w:t>
      </w:r>
      <w:r>
        <w:rPr/>
        <w:t>Completes</w:t>
      </w:r>
      <w:r>
        <w:rPr>
          <w:spacing w:val="-2"/>
        </w:rPr>
        <w:t> </w:t>
      </w:r>
      <w:r>
        <w:rPr/>
        <w:t>the</w:t>
      </w:r>
      <w:r>
        <w:rPr>
          <w:spacing w:val="-2"/>
        </w:rPr>
        <w:t> </w:t>
      </w:r>
      <w:r>
        <w:rPr/>
        <w:t>status</w:t>
      </w:r>
      <w:r>
        <w:rPr>
          <w:spacing w:val="-5"/>
        </w:rPr>
        <w:t> </w:t>
      </w:r>
      <w:r>
        <w:rPr/>
        <w:t>of</w:t>
      </w:r>
      <w:r>
        <w:rPr>
          <w:spacing w:val="-3"/>
        </w:rPr>
        <w:t> </w:t>
      </w:r>
      <w:r>
        <w:rPr/>
        <w:t>the</w:t>
      </w:r>
      <w:r>
        <w:rPr>
          <w:spacing w:val="-2"/>
        </w:rPr>
        <w:t> </w:t>
      </w:r>
      <w:r>
        <w:rPr/>
        <w:t>Release</w:t>
      </w:r>
      <w:r>
        <w:rPr>
          <w:spacing w:val="-5"/>
        </w:rPr>
        <w:t> </w:t>
      </w:r>
      <w:r>
        <w:rPr/>
        <w:t>through</w:t>
      </w:r>
      <w:r>
        <w:rPr>
          <w:spacing w:val="-4"/>
        </w:rPr>
        <w:t> </w:t>
      </w:r>
      <w:r>
        <w:rPr/>
        <w:t>ROI</w:t>
      </w:r>
      <w:r>
        <w:rPr>
          <w:spacing w:val="-5"/>
        </w:rPr>
        <w:t> </w:t>
      </w:r>
      <w:r>
        <w:rPr/>
        <w:t>module</w:t>
      </w:r>
      <w:r>
        <w:rPr>
          <w:spacing w:val="-3"/>
        </w:rPr>
        <w:t> </w:t>
      </w:r>
      <w:r>
        <w:rPr/>
        <w:t>for</w:t>
      </w:r>
      <w:r>
        <w:rPr>
          <w:spacing w:val="-5"/>
        </w:rPr>
        <w:t> </w:t>
      </w:r>
      <w:r>
        <w:rPr/>
        <w:t>tracking</w:t>
      </w:r>
      <w:r>
        <w:rPr>
          <w:spacing w:val="-4"/>
        </w:rPr>
        <w:t> </w:t>
      </w:r>
      <w:r>
        <w:rPr>
          <w:spacing w:val="-2"/>
        </w:rPr>
        <w:t>purposes.</w:t>
      </w:r>
    </w:p>
    <w:p>
      <w:pPr>
        <w:spacing w:after="0"/>
        <w:jc w:val="center"/>
        <w:sectPr>
          <w:type w:val="continuous"/>
          <w:pgSz w:w="12240" w:h="15840"/>
          <w:pgMar w:top="720" w:bottom="280" w:left="620" w:right="640"/>
        </w:sectPr>
      </w:pPr>
    </w:p>
    <w:p>
      <w:pPr>
        <w:pStyle w:val="ListParagraph"/>
        <w:numPr>
          <w:ilvl w:val="0"/>
          <w:numId w:val="1"/>
        </w:numPr>
        <w:tabs>
          <w:tab w:pos="820" w:val="left" w:leader="none"/>
          <w:tab w:pos="821" w:val="left" w:leader="none"/>
        </w:tabs>
        <w:spacing w:line="276" w:lineRule="auto" w:before="79" w:after="0"/>
        <w:ind w:left="820" w:right="402" w:hanging="361"/>
        <w:jc w:val="left"/>
        <w:rPr>
          <w:rFonts w:ascii="Symbol" w:hAnsi="Symbol"/>
          <w:sz w:val="20"/>
        </w:rPr>
      </w:pPr>
      <w:r>
        <w:rPr>
          <w:sz w:val="22"/>
        </w:rPr>
        <w:t>Maintains</w:t>
      </w:r>
      <w:r>
        <w:rPr>
          <w:spacing w:val="-2"/>
          <w:sz w:val="22"/>
        </w:rPr>
        <w:t> </w:t>
      </w:r>
      <w:r>
        <w:rPr>
          <w:sz w:val="22"/>
        </w:rPr>
        <w:t>assigned</w:t>
      </w:r>
      <w:r>
        <w:rPr>
          <w:spacing w:val="-2"/>
          <w:sz w:val="22"/>
        </w:rPr>
        <w:t> </w:t>
      </w:r>
      <w:r>
        <w:rPr>
          <w:sz w:val="22"/>
        </w:rPr>
        <w:t>ROI</w:t>
      </w:r>
      <w:r>
        <w:rPr>
          <w:spacing w:val="-4"/>
          <w:sz w:val="22"/>
        </w:rPr>
        <w:t> </w:t>
      </w:r>
      <w:r>
        <w:rPr>
          <w:sz w:val="22"/>
        </w:rPr>
        <w:t>Releases</w:t>
      </w:r>
      <w:r>
        <w:rPr>
          <w:spacing w:val="-2"/>
          <w:sz w:val="22"/>
        </w:rPr>
        <w:t> </w:t>
      </w:r>
      <w:r>
        <w:rPr>
          <w:sz w:val="22"/>
        </w:rPr>
        <w:t>for</w:t>
      </w:r>
      <w:r>
        <w:rPr>
          <w:spacing w:val="-4"/>
          <w:sz w:val="22"/>
        </w:rPr>
        <w:t> </w:t>
      </w:r>
      <w:r>
        <w:rPr>
          <w:sz w:val="22"/>
        </w:rPr>
        <w:t>tracking</w:t>
      </w:r>
      <w:r>
        <w:rPr>
          <w:spacing w:val="-4"/>
          <w:sz w:val="22"/>
        </w:rPr>
        <w:t> </w:t>
      </w:r>
      <w:r>
        <w:rPr>
          <w:sz w:val="22"/>
        </w:rPr>
        <w:t>purposes</w:t>
      </w:r>
      <w:r>
        <w:rPr>
          <w:spacing w:val="-4"/>
          <w:sz w:val="22"/>
        </w:rPr>
        <w:t> </w:t>
      </w:r>
      <w:r>
        <w:rPr>
          <w:sz w:val="22"/>
        </w:rPr>
        <w:t>of</w:t>
      </w:r>
      <w:r>
        <w:rPr>
          <w:spacing w:val="-2"/>
          <w:sz w:val="22"/>
        </w:rPr>
        <w:t> </w:t>
      </w:r>
      <w:r>
        <w:rPr>
          <w:sz w:val="22"/>
        </w:rPr>
        <w:t>all</w:t>
      </w:r>
      <w:r>
        <w:rPr>
          <w:spacing w:val="-5"/>
          <w:sz w:val="22"/>
        </w:rPr>
        <w:t> </w:t>
      </w:r>
      <w:r>
        <w:rPr>
          <w:sz w:val="22"/>
        </w:rPr>
        <w:t>requests,</w:t>
      </w:r>
      <w:r>
        <w:rPr>
          <w:spacing w:val="-2"/>
          <w:sz w:val="22"/>
        </w:rPr>
        <w:t> </w:t>
      </w:r>
      <w:r>
        <w:rPr>
          <w:sz w:val="22"/>
        </w:rPr>
        <w:t>ensuring</w:t>
      </w:r>
      <w:r>
        <w:rPr>
          <w:spacing w:val="-3"/>
          <w:sz w:val="22"/>
        </w:rPr>
        <w:t> </w:t>
      </w:r>
      <w:r>
        <w:rPr>
          <w:sz w:val="22"/>
        </w:rPr>
        <w:t>the</w:t>
      </w:r>
      <w:r>
        <w:rPr>
          <w:spacing w:val="-1"/>
          <w:sz w:val="22"/>
        </w:rPr>
        <w:t> </w:t>
      </w:r>
      <w:r>
        <w:rPr>
          <w:sz w:val="22"/>
        </w:rPr>
        <w:t>ROI</w:t>
      </w:r>
      <w:r>
        <w:rPr>
          <w:spacing w:val="-2"/>
          <w:sz w:val="22"/>
        </w:rPr>
        <w:t> </w:t>
      </w:r>
      <w:r>
        <w:rPr>
          <w:sz w:val="22"/>
        </w:rPr>
        <w:t>functions</w:t>
      </w:r>
      <w:r>
        <w:rPr>
          <w:spacing w:val="-2"/>
          <w:sz w:val="22"/>
        </w:rPr>
        <w:t> </w:t>
      </w:r>
      <w:r>
        <w:rPr>
          <w:sz w:val="22"/>
        </w:rPr>
        <w:t>for</w:t>
      </w:r>
      <w:r>
        <w:rPr>
          <w:spacing w:val="-2"/>
          <w:sz w:val="22"/>
        </w:rPr>
        <w:t> </w:t>
      </w:r>
      <w:r>
        <w:rPr>
          <w:sz w:val="22"/>
        </w:rPr>
        <w:t>HIPAA</w:t>
      </w:r>
      <w:r>
        <w:rPr>
          <w:spacing w:val="-4"/>
          <w:sz w:val="22"/>
        </w:rPr>
        <w:t> </w:t>
      </w:r>
      <w:r>
        <w:rPr>
          <w:sz w:val="22"/>
        </w:rPr>
        <w:t>is </w:t>
      </w:r>
      <w:r>
        <w:rPr>
          <w:spacing w:val="-2"/>
          <w:sz w:val="22"/>
        </w:rPr>
        <w:t>completed.</w:t>
      </w:r>
    </w:p>
    <w:p>
      <w:pPr>
        <w:pStyle w:val="BodyText"/>
        <w:spacing w:before="6"/>
        <w:rPr>
          <w:sz w:val="16"/>
        </w:rPr>
      </w:pPr>
    </w:p>
    <w:p>
      <w:pPr>
        <w:pStyle w:val="ListParagraph"/>
        <w:numPr>
          <w:ilvl w:val="0"/>
          <w:numId w:val="1"/>
        </w:numPr>
        <w:tabs>
          <w:tab w:pos="820" w:val="left" w:leader="none"/>
          <w:tab w:pos="821" w:val="left" w:leader="none"/>
        </w:tabs>
        <w:spacing w:line="240" w:lineRule="auto" w:before="0" w:after="0"/>
        <w:ind w:left="820" w:right="0" w:hanging="361"/>
        <w:jc w:val="left"/>
        <w:rPr>
          <w:rFonts w:ascii="Symbol" w:hAnsi="Symbol"/>
          <w:sz w:val="20"/>
        </w:rPr>
      </w:pPr>
      <w:r>
        <w:rPr>
          <w:sz w:val="22"/>
        </w:rPr>
        <w:t>Generates</w:t>
      </w:r>
      <w:r>
        <w:rPr>
          <w:spacing w:val="-5"/>
          <w:sz w:val="22"/>
        </w:rPr>
        <w:t> </w:t>
      </w:r>
      <w:r>
        <w:rPr>
          <w:sz w:val="22"/>
        </w:rPr>
        <w:t>and</w:t>
      </w:r>
      <w:r>
        <w:rPr>
          <w:spacing w:val="-4"/>
          <w:sz w:val="22"/>
        </w:rPr>
        <w:t> </w:t>
      </w:r>
      <w:r>
        <w:rPr>
          <w:sz w:val="22"/>
        </w:rPr>
        <w:t>electronically</w:t>
      </w:r>
      <w:r>
        <w:rPr>
          <w:spacing w:val="-4"/>
          <w:sz w:val="22"/>
        </w:rPr>
        <w:t> </w:t>
      </w:r>
      <w:r>
        <w:rPr>
          <w:sz w:val="22"/>
        </w:rPr>
        <w:t>save</w:t>
      </w:r>
      <w:r>
        <w:rPr>
          <w:spacing w:val="-5"/>
          <w:sz w:val="22"/>
        </w:rPr>
        <w:t> </w:t>
      </w:r>
      <w:r>
        <w:rPr>
          <w:sz w:val="22"/>
        </w:rPr>
        <w:t>Medical</w:t>
      </w:r>
      <w:r>
        <w:rPr>
          <w:spacing w:val="-6"/>
          <w:sz w:val="22"/>
        </w:rPr>
        <w:t> </w:t>
      </w:r>
      <w:r>
        <w:rPr>
          <w:sz w:val="22"/>
        </w:rPr>
        <w:t>Records</w:t>
      </w:r>
      <w:r>
        <w:rPr>
          <w:spacing w:val="-4"/>
          <w:sz w:val="22"/>
        </w:rPr>
        <w:t> </w:t>
      </w:r>
      <w:r>
        <w:rPr>
          <w:sz w:val="22"/>
        </w:rPr>
        <w:t>Invoices</w:t>
      </w:r>
      <w:r>
        <w:rPr>
          <w:spacing w:val="-5"/>
          <w:sz w:val="22"/>
        </w:rPr>
        <w:t> </w:t>
      </w:r>
      <w:r>
        <w:rPr>
          <w:sz w:val="22"/>
        </w:rPr>
        <w:t>through</w:t>
      </w:r>
      <w:r>
        <w:rPr>
          <w:spacing w:val="-4"/>
          <w:sz w:val="22"/>
        </w:rPr>
        <w:t> </w:t>
      </w:r>
      <w:r>
        <w:rPr>
          <w:sz w:val="22"/>
        </w:rPr>
        <w:t>incorporated</w:t>
      </w:r>
      <w:r>
        <w:rPr>
          <w:spacing w:val="-7"/>
          <w:sz w:val="22"/>
        </w:rPr>
        <w:t> </w:t>
      </w:r>
      <w:r>
        <w:rPr>
          <w:sz w:val="22"/>
        </w:rPr>
        <w:t>EPIC</w:t>
      </w:r>
      <w:r>
        <w:rPr>
          <w:spacing w:val="-6"/>
          <w:sz w:val="22"/>
        </w:rPr>
        <w:t> </w:t>
      </w:r>
      <w:r>
        <w:rPr>
          <w:sz w:val="22"/>
        </w:rPr>
        <w:t>Letters</w:t>
      </w:r>
      <w:r>
        <w:rPr>
          <w:spacing w:val="-5"/>
          <w:sz w:val="22"/>
        </w:rPr>
        <w:t> </w:t>
      </w:r>
      <w:r>
        <w:rPr>
          <w:sz w:val="22"/>
        </w:rPr>
        <w:t>Modules</w:t>
      </w:r>
      <w:r>
        <w:rPr>
          <w:spacing w:val="-5"/>
          <w:sz w:val="22"/>
        </w:rPr>
        <w:t> </w:t>
      </w:r>
      <w:r>
        <w:rPr>
          <w:spacing w:val="-2"/>
          <w:sz w:val="22"/>
        </w:rPr>
        <w:t>ensuring</w:t>
      </w:r>
    </w:p>
    <w:p>
      <w:pPr>
        <w:pStyle w:val="BodyText"/>
        <w:spacing w:before="38"/>
        <w:ind w:left="820"/>
      </w:pPr>
      <w:r>
        <w:rPr/>
        <w:t>the</w:t>
      </w:r>
      <w:r>
        <w:rPr>
          <w:spacing w:val="-6"/>
        </w:rPr>
        <w:t> </w:t>
      </w:r>
      <w:r>
        <w:rPr/>
        <w:t>correct</w:t>
      </w:r>
      <w:r>
        <w:rPr>
          <w:spacing w:val="-4"/>
        </w:rPr>
        <w:t> </w:t>
      </w:r>
      <w:r>
        <w:rPr/>
        <w:t>information</w:t>
      </w:r>
      <w:r>
        <w:rPr>
          <w:spacing w:val="-5"/>
        </w:rPr>
        <w:t> </w:t>
      </w:r>
      <w:r>
        <w:rPr/>
        <w:t>and</w:t>
      </w:r>
      <w:r>
        <w:rPr>
          <w:spacing w:val="-5"/>
        </w:rPr>
        <w:t> </w:t>
      </w:r>
      <w:r>
        <w:rPr/>
        <w:t>patient</w:t>
      </w:r>
      <w:r>
        <w:rPr>
          <w:spacing w:val="-4"/>
        </w:rPr>
        <w:t> </w:t>
      </w:r>
      <w:r>
        <w:rPr/>
        <w:t>is</w:t>
      </w:r>
      <w:r>
        <w:rPr>
          <w:spacing w:val="-5"/>
        </w:rPr>
        <w:t> </w:t>
      </w:r>
      <w:r>
        <w:rPr/>
        <w:t>extracted</w:t>
      </w:r>
      <w:r>
        <w:rPr>
          <w:spacing w:val="-8"/>
        </w:rPr>
        <w:t> </w:t>
      </w:r>
      <w:r>
        <w:rPr/>
        <w:t>from</w:t>
      </w:r>
      <w:r>
        <w:rPr>
          <w:spacing w:val="-5"/>
        </w:rPr>
        <w:t> </w:t>
      </w:r>
      <w:r>
        <w:rPr/>
        <w:t>the</w:t>
      </w:r>
      <w:r>
        <w:rPr>
          <w:spacing w:val="-4"/>
        </w:rPr>
        <w:t> </w:t>
      </w:r>
      <w:r>
        <w:rPr/>
        <w:t>patient’s</w:t>
      </w:r>
      <w:r>
        <w:rPr>
          <w:spacing w:val="-3"/>
        </w:rPr>
        <w:t> </w:t>
      </w:r>
      <w:r>
        <w:rPr/>
        <w:t>demographic</w:t>
      </w:r>
      <w:r>
        <w:rPr>
          <w:spacing w:val="-6"/>
        </w:rPr>
        <w:t> </w:t>
      </w:r>
      <w:r>
        <w:rPr/>
        <w:t>electronic</w:t>
      </w:r>
      <w:r>
        <w:rPr>
          <w:spacing w:val="-6"/>
        </w:rPr>
        <w:t> </w:t>
      </w:r>
      <w:r>
        <w:rPr/>
        <w:t>medical</w:t>
      </w:r>
      <w:r>
        <w:rPr>
          <w:spacing w:val="-4"/>
        </w:rPr>
        <w:t> </w:t>
      </w:r>
      <w:r>
        <w:rPr/>
        <w:t>record</w:t>
      </w:r>
      <w:r>
        <w:rPr>
          <w:spacing w:val="-4"/>
        </w:rPr>
        <w:t> </w:t>
      </w:r>
      <w:r>
        <w:rPr>
          <w:spacing w:val="-2"/>
        </w:rPr>
        <w:t>file.</w:t>
      </w:r>
    </w:p>
    <w:p>
      <w:pPr>
        <w:pStyle w:val="BodyText"/>
        <w:spacing w:before="9"/>
        <w:rPr>
          <w:sz w:val="19"/>
        </w:rPr>
      </w:pPr>
    </w:p>
    <w:p>
      <w:pPr>
        <w:pStyle w:val="ListParagraph"/>
        <w:numPr>
          <w:ilvl w:val="0"/>
          <w:numId w:val="1"/>
        </w:numPr>
        <w:tabs>
          <w:tab w:pos="820" w:val="left" w:leader="none"/>
          <w:tab w:pos="821" w:val="left" w:leader="none"/>
        </w:tabs>
        <w:spacing w:line="276" w:lineRule="auto" w:before="0" w:after="0"/>
        <w:ind w:left="820" w:right="872" w:hanging="361"/>
        <w:jc w:val="left"/>
        <w:rPr>
          <w:rFonts w:ascii="Symbol" w:hAnsi="Symbol"/>
          <w:sz w:val="20"/>
        </w:rPr>
      </w:pPr>
      <w:r>
        <w:rPr>
          <w:sz w:val="22"/>
        </w:rPr>
        <w:t>Will</w:t>
      </w:r>
      <w:r>
        <w:rPr>
          <w:spacing w:val="-3"/>
          <w:sz w:val="22"/>
        </w:rPr>
        <w:t> </w:t>
      </w:r>
      <w:r>
        <w:rPr>
          <w:sz w:val="22"/>
        </w:rPr>
        <w:t>follow</w:t>
      </w:r>
      <w:r>
        <w:rPr>
          <w:spacing w:val="-4"/>
          <w:sz w:val="22"/>
        </w:rPr>
        <w:t> </w:t>
      </w:r>
      <w:r>
        <w:rPr>
          <w:sz w:val="22"/>
        </w:rPr>
        <w:t>established</w:t>
      </w:r>
      <w:r>
        <w:rPr>
          <w:spacing w:val="-3"/>
          <w:sz w:val="22"/>
        </w:rPr>
        <w:t> </w:t>
      </w:r>
      <w:r>
        <w:rPr>
          <w:sz w:val="22"/>
        </w:rPr>
        <w:t>policies</w:t>
      </w:r>
      <w:r>
        <w:rPr>
          <w:spacing w:val="-2"/>
          <w:sz w:val="22"/>
        </w:rPr>
        <w:t> </w:t>
      </w:r>
      <w:r>
        <w:rPr>
          <w:sz w:val="22"/>
        </w:rPr>
        <w:t>and</w:t>
      </w:r>
      <w:r>
        <w:rPr>
          <w:spacing w:val="-3"/>
          <w:sz w:val="22"/>
        </w:rPr>
        <w:t> </w:t>
      </w:r>
      <w:r>
        <w:rPr>
          <w:sz w:val="22"/>
        </w:rPr>
        <w:t>procedures</w:t>
      </w:r>
      <w:r>
        <w:rPr>
          <w:spacing w:val="-4"/>
          <w:sz w:val="22"/>
        </w:rPr>
        <w:t> </w:t>
      </w:r>
      <w:r>
        <w:rPr>
          <w:sz w:val="22"/>
        </w:rPr>
        <w:t>to</w:t>
      </w:r>
      <w:r>
        <w:rPr>
          <w:spacing w:val="-1"/>
          <w:sz w:val="22"/>
        </w:rPr>
        <w:t> </w:t>
      </w:r>
      <w:r>
        <w:rPr>
          <w:sz w:val="22"/>
        </w:rPr>
        <w:t>shred</w:t>
      </w:r>
      <w:r>
        <w:rPr>
          <w:spacing w:val="-2"/>
          <w:sz w:val="22"/>
        </w:rPr>
        <w:t> </w:t>
      </w:r>
      <w:r>
        <w:rPr>
          <w:sz w:val="22"/>
        </w:rPr>
        <w:t>paper documents</w:t>
      </w:r>
      <w:r>
        <w:rPr>
          <w:spacing w:val="-4"/>
          <w:sz w:val="22"/>
        </w:rPr>
        <w:t> </w:t>
      </w:r>
      <w:r>
        <w:rPr>
          <w:sz w:val="22"/>
        </w:rPr>
        <w:t>that</w:t>
      </w:r>
      <w:r>
        <w:rPr>
          <w:spacing w:val="-2"/>
          <w:sz w:val="22"/>
        </w:rPr>
        <w:t> </w:t>
      </w:r>
      <w:r>
        <w:rPr>
          <w:sz w:val="22"/>
        </w:rPr>
        <w:t>include</w:t>
      </w:r>
      <w:r>
        <w:rPr>
          <w:spacing w:val="-1"/>
          <w:sz w:val="22"/>
        </w:rPr>
        <w:t> </w:t>
      </w:r>
      <w:r>
        <w:rPr>
          <w:sz w:val="22"/>
        </w:rPr>
        <w:t>protected</w:t>
      </w:r>
      <w:r>
        <w:rPr>
          <w:spacing w:val="-5"/>
          <w:sz w:val="22"/>
        </w:rPr>
        <w:t> </w:t>
      </w:r>
      <w:r>
        <w:rPr>
          <w:sz w:val="22"/>
        </w:rPr>
        <w:t>health </w:t>
      </w:r>
      <w:r>
        <w:rPr>
          <w:spacing w:val="-2"/>
          <w:sz w:val="22"/>
        </w:rPr>
        <w:t>information</w:t>
      </w:r>
    </w:p>
    <w:p>
      <w:pPr>
        <w:pStyle w:val="BodyText"/>
        <w:spacing w:before="5"/>
        <w:rPr>
          <w:sz w:val="16"/>
        </w:rPr>
      </w:pPr>
    </w:p>
    <w:p>
      <w:pPr>
        <w:spacing w:before="0"/>
        <w:ind w:left="100" w:right="0" w:firstLine="0"/>
        <w:jc w:val="left"/>
        <w:rPr>
          <w:b/>
          <w:sz w:val="22"/>
        </w:rPr>
      </w:pPr>
      <w:r>
        <w:rPr>
          <w:b/>
          <w:sz w:val="22"/>
          <w:u w:val="single"/>
        </w:rPr>
        <w:t>Requirements</w:t>
      </w:r>
      <w:r>
        <w:rPr>
          <w:b/>
          <w:spacing w:val="-7"/>
          <w:sz w:val="22"/>
          <w:u w:val="single"/>
        </w:rPr>
        <w:t> </w:t>
      </w:r>
      <w:r>
        <w:rPr>
          <w:b/>
          <w:sz w:val="22"/>
          <w:u w:val="single"/>
        </w:rPr>
        <w:t>and</w:t>
      </w:r>
      <w:r>
        <w:rPr>
          <w:b/>
          <w:spacing w:val="-6"/>
          <w:sz w:val="22"/>
          <w:u w:val="single"/>
        </w:rPr>
        <w:t> </w:t>
      </w:r>
      <w:r>
        <w:rPr>
          <w:b/>
          <w:spacing w:val="-2"/>
          <w:sz w:val="22"/>
          <w:u w:val="single"/>
        </w:rPr>
        <w:t>Skills:</w:t>
      </w:r>
    </w:p>
    <w:p>
      <w:pPr>
        <w:pStyle w:val="BodyText"/>
        <w:spacing w:before="8"/>
        <w:rPr>
          <w:b/>
          <w:sz w:val="19"/>
        </w:rPr>
      </w:pPr>
    </w:p>
    <w:p>
      <w:pPr>
        <w:pStyle w:val="ListParagraph"/>
        <w:numPr>
          <w:ilvl w:val="0"/>
          <w:numId w:val="1"/>
        </w:numPr>
        <w:tabs>
          <w:tab w:pos="820" w:val="left" w:leader="none"/>
          <w:tab w:pos="821" w:val="left" w:leader="none"/>
        </w:tabs>
        <w:spacing w:line="240" w:lineRule="auto" w:before="1" w:after="0"/>
        <w:ind w:left="820" w:right="0" w:hanging="361"/>
        <w:jc w:val="left"/>
        <w:rPr>
          <w:rFonts w:ascii="Symbol" w:hAnsi="Symbol"/>
          <w:sz w:val="20"/>
        </w:rPr>
      </w:pPr>
      <w:r>
        <w:rPr>
          <w:sz w:val="22"/>
        </w:rPr>
        <w:t>High</w:t>
      </w:r>
      <w:r>
        <w:rPr>
          <w:spacing w:val="-3"/>
          <w:sz w:val="22"/>
        </w:rPr>
        <w:t> </w:t>
      </w:r>
      <w:r>
        <w:rPr>
          <w:sz w:val="22"/>
        </w:rPr>
        <w:t>school</w:t>
      </w:r>
      <w:r>
        <w:rPr>
          <w:spacing w:val="-4"/>
          <w:sz w:val="22"/>
        </w:rPr>
        <w:t> </w:t>
      </w:r>
      <w:r>
        <w:rPr>
          <w:sz w:val="22"/>
        </w:rPr>
        <w:t>Diploma</w:t>
      </w:r>
      <w:r>
        <w:rPr>
          <w:spacing w:val="-4"/>
          <w:sz w:val="22"/>
        </w:rPr>
        <w:t> </w:t>
      </w:r>
      <w:r>
        <w:rPr>
          <w:spacing w:val="-2"/>
          <w:sz w:val="22"/>
        </w:rPr>
        <w:t>required.</w:t>
      </w:r>
    </w:p>
    <w:p>
      <w:pPr>
        <w:pStyle w:val="BodyText"/>
        <w:spacing w:before="8"/>
        <w:rPr>
          <w:sz w:val="19"/>
        </w:rPr>
      </w:pPr>
    </w:p>
    <w:p>
      <w:pPr>
        <w:pStyle w:val="ListParagraph"/>
        <w:numPr>
          <w:ilvl w:val="0"/>
          <w:numId w:val="1"/>
        </w:numPr>
        <w:tabs>
          <w:tab w:pos="820" w:val="left" w:leader="none"/>
          <w:tab w:pos="821" w:val="left" w:leader="none"/>
        </w:tabs>
        <w:spacing w:line="240" w:lineRule="auto" w:before="0" w:after="0"/>
        <w:ind w:left="820" w:right="0" w:hanging="361"/>
        <w:jc w:val="left"/>
        <w:rPr>
          <w:rFonts w:ascii="Symbol" w:hAnsi="Symbol"/>
          <w:sz w:val="20"/>
        </w:rPr>
      </w:pPr>
      <w:r>
        <w:rPr>
          <w:sz w:val="22"/>
        </w:rPr>
        <w:t>Experience</w:t>
      </w:r>
      <w:r>
        <w:rPr>
          <w:spacing w:val="-6"/>
          <w:sz w:val="22"/>
        </w:rPr>
        <w:t> </w:t>
      </w:r>
      <w:r>
        <w:rPr>
          <w:sz w:val="22"/>
        </w:rPr>
        <w:t>using</w:t>
      </w:r>
      <w:r>
        <w:rPr>
          <w:spacing w:val="-7"/>
          <w:sz w:val="22"/>
        </w:rPr>
        <w:t> </w:t>
      </w:r>
      <w:r>
        <w:rPr>
          <w:sz w:val="22"/>
        </w:rPr>
        <w:t>an</w:t>
      </w:r>
      <w:r>
        <w:rPr>
          <w:spacing w:val="-6"/>
          <w:sz w:val="22"/>
        </w:rPr>
        <w:t> </w:t>
      </w:r>
      <w:r>
        <w:rPr>
          <w:sz w:val="22"/>
        </w:rPr>
        <w:t>electronic</w:t>
      </w:r>
      <w:r>
        <w:rPr>
          <w:spacing w:val="-6"/>
          <w:sz w:val="22"/>
        </w:rPr>
        <w:t> </w:t>
      </w:r>
      <w:r>
        <w:rPr>
          <w:sz w:val="22"/>
        </w:rPr>
        <w:t>health</w:t>
      </w:r>
      <w:r>
        <w:rPr>
          <w:spacing w:val="-6"/>
          <w:sz w:val="22"/>
        </w:rPr>
        <w:t> </w:t>
      </w:r>
      <w:r>
        <w:rPr>
          <w:spacing w:val="-2"/>
          <w:sz w:val="22"/>
        </w:rPr>
        <w:t>record</w:t>
      </w:r>
    </w:p>
    <w:p>
      <w:pPr>
        <w:pStyle w:val="BodyText"/>
        <w:spacing w:before="8"/>
        <w:rPr>
          <w:sz w:val="19"/>
        </w:rPr>
      </w:pPr>
    </w:p>
    <w:p>
      <w:pPr>
        <w:pStyle w:val="ListParagraph"/>
        <w:numPr>
          <w:ilvl w:val="0"/>
          <w:numId w:val="1"/>
        </w:numPr>
        <w:tabs>
          <w:tab w:pos="820" w:val="left" w:leader="none"/>
          <w:tab w:pos="821" w:val="left" w:leader="none"/>
        </w:tabs>
        <w:spacing w:line="240" w:lineRule="auto" w:before="0" w:after="0"/>
        <w:ind w:left="820" w:right="0" w:hanging="361"/>
        <w:jc w:val="left"/>
        <w:rPr>
          <w:rFonts w:ascii="Symbol" w:hAnsi="Symbol"/>
          <w:sz w:val="20"/>
        </w:rPr>
      </w:pPr>
      <w:r>
        <w:rPr>
          <w:sz w:val="22"/>
        </w:rPr>
        <w:t>Proficient</w:t>
      </w:r>
      <w:r>
        <w:rPr>
          <w:spacing w:val="-7"/>
          <w:sz w:val="22"/>
        </w:rPr>
        <w:t> </w:t>
      </w:r>
      <w:r>
        <w:rPr>
          <w:sz w:val="22"/>
        </w:rPr>
        <w:t>computer</w:t>
      </w:r>
      <w:r>
        <w:rPr>
          <w:spacing w:val="-6"/>
          <w:sz w:val="22"/>
        </w:rPr>
        <w:t> </w:t>
      </w:r>
      <w:r>
        <w:rPr>
          <w:sz w:val="22"/>
        </w:rPr>
        <w:t>skills;</w:t>
      </w:r>
      <w:r>
        <w:rPr>
          <w:spacing w:val="-3"/>
          <w:sz w:val="22"/>
        </w:rPr>
        <w:t> </w:t>
      </w:r>
      <w:r>
        <w:rPr>
          <w:sz w:val="22"/>
        </w:rPr>
        <w:t>including</w:t>
      </w:r>
      <w:r>
        <w:rPr>
          <w:spacing w:val="-4"/>
          <w:sz w:val="22"/>
        </w:rPr>
        <w:t> </w:t>
      </w:r>
      <w:r>
        <w:rPr>
          <w:sz w:val="22"/>
        </w:rPr>
        <w:t>but</w:t>
      </w:r>
      <w:r>
        <w:rPr>
          <w:spacing w:val="-3"/>
          <w:sz w:val="22"/>
        </w:rPr>
        <w:t> </w:t>
      </w:r>
      <w:r>
        <w:rPr>
          <w:sz w:val="22"/>
        </w:rPr>
        <w:t>not</w:t>
      </w:r>
      <w:r>
        <w:rPr>
          <w:spacing w:val="-3"/>
          <w:sz w:val="22"/>
        </w:rPr>
        <w:t> </w:t>
      </w:r>
      <w:r>
        <w:rPr>
          <w:sz w:val="22"/>
        </w:rPr>
        <w:t>limited</w:t>
      </w:r>
      <w:r>
        <w:rPr>
          <w:spacing w:val="-5"/>
          <w:sz w:val="22"/>
        </w:rPr>
        <w:t> </w:t>
      </w:r>
      <w:r>
        <w:rPr>
          <w:sz w:val="22"/>
        </w:rPr>
        <w:t>to</w:t>
      </w:r>
      <w:r>
        <w:rPr>
          <w:spacing w:val="-6"/>
          <w:sz w:val="22"/>
        </w:rPr>
        <w:t> </w:t>
      </w:r>
      <w:r>
        <w:rPr>
          <w:sz w:val="22"/>
        </w:rPr>
        <w:t>Microsoft</w:t>
      </w:r>
      <w:r>
        <w:rPr>
          <w:spacing w:val="-3"/>
          <w:sz w:val="22"/>
        </w:rPr>
        <w:t> </w:t>
      </w:r>
      <w:r>
        <w:rPr>
          <w:sz w:val="22"/>
        </w:rPr>
        <w:t>products</w:t>
      </w:r>
      <w:r>
        <w:rPr>
          <w:spacing w:val="-2"/>
          <w:sz w:val="22"/>
        </w:rPr>
        <w:t> </w:t>
      </w:r>
      <w:r>
        <w:rPr>
          <w:sz w:val="22"/>
        </w:rPr>
        <w:t>and</w:t>
      </w:r>
      <w:r>
        <w:rPr>
          <w:spacing w:val="-4"/>
          <w:sz w:val="22"/>
        </w:rPr>
        <w:t> </w:t>
      </w:r>
      <w:r>
        <w:rPr>
          <w:sz w:val="22"/>
        </w:rPr>
        <w:t>use</w:t>
      </w:r>
      <w:r>
        <w:rPr>
          <w:spacing w:val="-2"/>
          <w:sz w:val="22"/>
        </w:rPr>
        <w:t> </w:t>
      </w:r>
      <w:r>
        <w:rPr>
          <w:sz w:val="22"/>
        </w:rPr>
        <w:t>of</w:t>
      </w:r>
      <w:r>
        <w:rPr>
          <w:spacing w:val="-5"/>
          <w:sz w:val="22"/>
        </w:rPr>
        <w:t> </w:t>
      </w:r>
      <w:r>
        <w:rPr>
          <w:spacing w:val="-2"/>
          <w:sz w:val="22"/>
        </w:rPr>
        <w:t>outlook</w:t>
      </w:r>
    </w:p>
    <w:p>
      <w:pPr>
        <w:pStyle w:val="BodyText"/>
        <w:spacing w:before="9"/>
        <w:rPr>
          <w:sz w:val="19"/>
        </w:rPr>
      </w:pPr>
    </w:p>
    <w:p>
      <w:pPr>
        <w:pStyle w:val="ListParagraph"/>
        <w:numPr>
          <w:ilvl w:val="0"/>
          <w:numId w:val="1"/>
        </w:numPr>
        <w:tabs>
          <w:tab w:pos="820" w:val="left" w:leader="none"/>
          <w:tab w:pos="821" w:val="left" w:leader="none"/>
        </w:tabs>
        <w:spacing w:line="276" w:lineRule="auto" w:before="0" w:after="0"/>
        <w:ind w:left="820" w:right="225" w:hanging="361"/>
        <w:jc w:val="left"/>
        <w:rPr>
          <w:rFonts w:ascii="Symbol" w:hAnsi="Symbol"/>
          <w:sz w:val="20"/>
        </w:rPr>
      </w:pPr>
      <w:r>
        <w:rPr>
          <w:sz w:val="22"/>
        </w:rPr>
        <w:t>Ability</w:t>
      </w:r>
      <w:r>
        <w:rPr>
          <w:spacing w:val="-2"/>
          <w:sz w:val="22"/>
        </w:rPr>
        <w:t> </w:t>
      </w:r>
      <w:r>
        <w:rPr>
          <w:sz w:val="22"/>
        </w:rPr>
        <w:t>to</w:t>
      </w:r>
      <w:r>
        <w:rPr>
          <w:spacing w:val="-1"/>
          <w:sz w:val="22"/>
        </w:rPr>
        <w:t> </w:t>
      </w:r>
      <w:r>
        <w:rPr>
          <w:sz w:val="22"/>
        </w:rPr>
        <w:t>communicate</w:t>
      </w:r>
      <w:r>
        <w:rPr>
          <w:spacing w:val="-4"/>
          <w:sz w:val="22"/>
        </w:rPr>
        <w:t> </w:t>
      </w:r>
      <w:r>
        <w:rPr>
          <w:sz w:val="22"/>
        </w:rPr>
        <w:t>effectively,</w:t>
      </w:r>
      <w:r>
        <w:rPr>
          <w:spacing w:val="-5"/>
          <w:sz w:val="22"/>
        </w:rPr>
        <w:t> </w:t>
      </w:r>
      <w:r>
        <w:rPr>
          <w:sz w:val="22"/>
        </w:rPr>
        <w:t>verbal</w:t>
      </w:r>
      <w:r>
        <w:rPr>
          <w:spacing w:val="-2"/>
          <w:sz w:val="22"/>
        </w:rPr>
        <w:t> </w:t>
      </w:r>
      <w:r>
        <w:rPr>
          <w:sz w:val="22"/>
        </w:rPr>
        <w:t>and</w:t>
      </w:r>
      <w:r>
        <w:rPr>
          <w:spacing w:val="-3"/>
          <w:sz w:val="22"/>
        </w:rPr>
        <w:t> </w:t>
      </w:r>
      <w:r>
        <w:rPr>
          <w:sz w:val="22"/>
        </w:rPr>
        <w:t>written;</w:t>
      </w:r>
      <w:r>
        <w:rPr>
          <w:spacing w:val="-2"/>
          <w:sz w:val="22"/>
        </w:rPr>
        <w:t> </w:t>
      </w:r>
      <w:r>
        <w:rPr>
          <w:sz w:val="22"/>
        </w:rPr>
        <w:t>work</w:t>
      </w:r>
      <w:r>
        <w:rPr>
          <w:spacing w:val="-5"/>
          <w:sz w:val="22"/>
        </w:rPr>
        <w:t> </w:t>
      </w:r>
      <w:r>
        <w:rPr>
          <w:sz w:val="22"/>
        </w:rPr>
        <w:t>without</w:t>
      </w:r>
      <w:r>
        <w:rPr>
          <w:spacing w:val="-2"/>
          <w:sz w:val="22"/>
        </w:rPr>
        <w:t> </w:t>
      </w:r>
      <w:r>
        <w:rPr>
          <w:sz w:val="22"/>
        </w:rPr>
        <w:t>close</w:t>
      </w:r>
      <w:r>
        <w:rPr>
          <w:spacing w:val="-1"/>
          <w:sz w:val="22"/>
        </w:rPr>
        <w:t> </w:t>
      </w:r>
      <w:r>
        <w:rPr>
          <w:sz w:val="22"/>
        </w:rPr>
        <w:t>supervision,</w:t>
      </w:r>
      <w:r>
        <w:rPr>
          <w:spacing w:val="-5"/>
          <w:sz w:val="22"/>
        </w:rPr>
        <w:t> </w:t>
      </w:r>
      <w:r>
        <w:rPr>
          <w:sz w:val="22"/>
        </w:rPr>
        <w:t>detail</w:t>
      </w:r>
      <w:r>
        <w:rPr>
          <w:spacing w:val="-5"/>
          <w:sz w:val="22"/>
        </w:rPr>
        <w:t> </w:t>
      </w:r>
      <w:r>
        <w:rPr>
          <w:sz w:val="22"/>
        </w:rPr>
        <w:t>oriented</w:t>
      </w:r>
      <w:r>
        <w:rPr>
          <w:spacing w:val="-3"/>
          <w:sz w:val="22"/>
        </w:rPr>
        <w:t> </w:t>
      </w:r>
      <w:r>
        <w:rPr>
          <w:sz w:val="22"/>
        </w:rPr>
        <w:t>and</w:t>
      </w:r>
      <w:r>
        <w:rPr>
          <w:spacing w:val="-5"/>
          <w:sz w:val="22"/>
        </w:rPr>
        <w:t> </w:t>
      </w:r>
      <w:r>
        <w:rPr>
          <w:sz w:val="22"/>
        </w:rPr>
        <w:t>well </w:t>
      </w:r>
      <w:r>
        <w:rPr>
          <w:spacing w:val="-2"/>
          <w:sz w:val="22"/>
        </w:rPr>
        <w:t>organized.</w:t>
      </w:r>
    </w:p>
    <w:p>
      <w:pPr>
        <w:pStyle w:val="BodyText"/>
        <w:spacing w:before="5"/>
        <w:rPr>
          <w:sz w:val="16"/>
        </w:rPr>
      </w:pPr>
    </w:p>
    <w:p>
      <w:pPr>
        <w:pStyle w:val="ListParagraph"/>
        <w:numPr>
          <w:ilvl w:val="0"/>
          <w:numId w:val="1"/>
        </w:numPr>
        <w:tabs>
          <w:tab w:pos="820" w:val="left" w:leader="none"/>
          <w:tab w:pos="821" w:val="left" w:leader="none"/>
        </w:tabs>
        <w:spacing w:line="240" w:lineRule="auto" w:before="0" w:after="0"/>
        <w:ind w:left="820" w:right="0" w:hanging="361"/>
        <w:jc w:val="left"/>
        <w:rPr>
          <w:rFonts w:ascii="Symbol" w:hAnsi="Symbol"/>
          <w:sz w:val="20"/>
        </w:rPr>
      </w:pPr>
      <w:r>
        <w:rPr>
          <w:sz w:val="22"/>
        </w:rPr>
        <w:t>Customer</w:t>
      </w:r>
      <w:r>
        <w:rPr>
          <w:spacing w:val="-8"/>
          <w:sz w:val="22"/>
        </w:rPr>
        <w:t> </w:t>
      </w:r>
      <w:r>
        <w:rPr>
          <w:sz w:val="22"/>
        </w:rPr>
        <w:t>service</w:t>
      </w:r>
      <w:r>
        <w:rPr>
          <w:spacing w:val="-6"/>
          <w:sz w:val="22"/>
        </w:rPr>
        <w:t> </w:t>
      </w:r>
      <w:r>
        <w:rPr>
          <w:sz w:val="22"/>
        </w:rPr>
        <w:t>skills:</w:t>
      </w:r>
      <w:r>
        <w:rPr>
          <w:spacing w:val="-4"/>
          <w:sz w:val="22"/>
        </w:rPr>
        <w:t> </w:t>
      </w:r>
      <w:r>
        <w:rPr>
          <w:sz w:val="22"/>
        </w:rPr>
        <w:t>communication,</w:t>
      </w:r>
      <w:r>
        <w:rPr>
          <w:spacing w:val="-7"/>
          <w:sz w:val="22"/>
        </w:rPr>
        <w:t> </w:t>
      </w:r>
      <w:r>
        <w:rPr>
          <w:sz w:val="22"/>
        </w:rPr>
        <w:t>empathy,</w:t>
      </w:r>
      <w:r>
        <w:rPr>
          <w:spacing w:val="-6"/>
          <w:sz w:val="22"/>
        </w:rPr>
        <w:t> </w:t>
      </w:r>
      <w:r>
        <w:rPr>
          <w:sz w:val="22"/>
        </w:rPr>
        <w:t>patience,</w:t>
      </w:r>
      <w:r>
        <w:rPr>
          <w:spacing w:val="-6"/>
          <w:sz w:val="22"/>
        </w:rPr>
        <w:t> </w:t>
      </w:r>
      <w:r>
        <w:rPr>
          <w:sz w:val="22"/>
        </w:rPr>
        <w:t>and</w:t>
      </w:r>
      <w:r>
        <w:rPr>
          <w:spacing w:val="-5"/>
          <w:sz w:val="22"/>
        </w:rPr>
        <w:t> </w:t>
      </w:r>
      <w:r>
        <w:rPr>
          <w:sz w:val="22"/>
        </w:rPr>
        <w:t>technical</w:t>
      </w:r>
      <w:r>
        <w:rPr>
          <w:spacing w:val="-6"/>
          <w:sz w:val="22"/>
        </w:rPr>
        <w:t> </w:t>
      </w:r>
      <w:r>
        <w:rPr>
          <w:spacing w:val="-2"/>
          <w:sz w:val="22"/>
        </w:rPr>
        <w:t>knowledge</w:t>
      </w:r>
    </w:p>
    <w:p>
      <w:pPr>
        <w:pStyle w:val="BodyText"/>
        <w:spacing w:before="9"/>
        <w:rPr>
          <w:sz w:val="19"/>
        </w:rPr>
      </w:pPr>
    </w:p>
    <w:p>
      <w:pPr>
        <w:pStyle w:val="ListParagraph"/>
        <w:numPr>
          <w:ilvl w:val="0"/>
          <w:numId w:val="1"/>
        </w:numPr>
        <w:tabs>
          <w:tab w:pos="820" w:val="left" w:leader="none"/>
          <w:tab w:pos="821" w:val="left" w:leader="none"/>
        </w:tabs>
        <w:spacing w:line="240" w:lineRule="auto" w:before="0" w:after="0"/>
        <w:ind w:left="820" w:right="0" w:hanging="361"/>
        <w:jc w:val="left"/>
        <w:rPr>
          <w:rFonts w:ascii="Symbol" w:hAnsi="Symbol"/>
          <w:sz w:val="20"/>
        </w:rPr>
      </w:pPr>
      <w:r>
        <w:rPr>
          <w:sz w:val="22"/>
        </w:rPr>
        <w:t>Work</w:t>
      </w:r>
      <w:r>
        <w:rPr>
          <w:spacing w:val="-8"/>
          <w:sz w:val="22"/>
        </w:rPr>
        <w:t> </w:t>
      </w:r>
      <w:r>
        <w:rPr>
          <w:sz w:val="22"/>
        </w:rPr>
        <w:t>in</w:t>
      </w:r>
      <w:r>
        <w:rPr>
          <w:spacing w:val="-3"/>
          <w:sz w:val="22"/>
        </w:rPr>
        <w:t> </w:t>
      </w:r>
      <w:r>
        <w:rPr>
          <w:sz w:val="22"/>
        </w:rPr>
        <w:t>team-oriented</w:t>
      </w:r>
      <w:r>
        <w:rPr>
          <w:spacing w:val="-3"/>
          <w:sz w:val="22"/>
        </w:rPr>
        <w:t> </w:t>
      </w:r>
      <w:r>
        <w:rPr>
          <w:sz w:val="22"/>
        </w:rPr>
        <w:t>environment</w:t>
      </w:r>
      <w:r>
        <w:rPr>
          <w:spacing w:val="-3"/>
          <w:sz w:val="22"/>
        </w:rPr>
        <w:t> </w:t>
      </w:r>
      <w:r>
        <w:rPr>
          <w:sz w:val="22"/>
        </w:rPr>
        <w:t>and</w:t>
      </w:r>
      <w:r>
        <w:rPr>
          <w:spacing w:val="-6"/>
          <w:sz w:val="22"/>
        </w:rPr>
        <w:t> </w:t>
      </w:r>
      <w:r>
        <w:rPr>
          <w:sz w:val="22"/>
        </w:rPr>
        <w:t>work</w:t>
      </w:r>
      <w:r>
        <w:rPr>
          <w:spacing w:val="-2"/>
          <w:sz w:val="22"/>
        </w:rPr>
        <w:t> </w:t>
      </w:r>
      <w:r>
        <w:rPr>
          <w:sz w:val="22"/>
        </w:rPr>
        <w:t>well</w:t>
      </w:r>
      <w:r>
        <w:rPr>
          <w:spacing w:val="-3"/>
          <w:sz w:val="22"/>
        </w:rPr>
        <w:t> </w:t>
      </w:r>
      <w:r>
        <w:rPr>
          <w:sz w:val="22"/>
        </w:rPr>
        <w:t>under</w:t>
      </w:r>
      <w:r>
        <w:rPr>
          <w:spacing w:val="-3"/>
          <w:sz w:val="22"/>
        </w:rPr>
        <w:t> </w:t>
      </w:r>
      <w:r>
        <w:rPr>
          <w:spacing w:val="-2"/>
          <w:sz w:val="22"/>
        </w:rPr>
        <w:t>deadlines.</w:t>
      </w:r>
    </w:p>
    <w:p>
      <w:pPr>
        <w:pStyle w:val="BodyText"/>
        <w:spacing w:before="8"/>
        <w:rPr>
          <w:sz w:val="19"/>
        </w:rPr>
      </w:pPr>
    </w:p>
    <w:p>
      <w:pPr>
        <w:pStyle w:val="ListParagraph"/>
        <w:numPr>
          <w:ilvl w:val="0"/>
          <w:numId w:val="1"/>
        </w:numPr>
        <w:tabs>
          <w:tab w:pos="820" w:val="left" w:leader="none"/>
          <w:tab w:pos="821" w:val="left" w:leader="none"/>
        </w:tabs>
        <w:spacing w:line="240" w:lineRule="auto" w:before="0" w:after="0"/>
        <w:ind w:left="820" w:right="0" w:hanging="361"/>
        <w:jc w:val="left"/>
        <w:rPr>
          <w:rFonts w:ascii="Symbol" w:hAnsi="Symbol"/>
          <w:sz w:val="20"/>
        </w:rPr>
      </w:pPr>
      <w:r>
        <w:rPr>
          <w:sz w:val="22"/>
        </w:rPr>
        <w:t>Previous</w:t>
      </w:r>
      <w:r>
        <w:rPr>
          <w:spacing w:val="-6"/>
          <w:sz w:val="22"/>
        </w:rPr>
        <w:t> </w:t>
      </w:r>
      <w:r>
        <w:rPr>
          <w:sz w:val="22"/>
        </w:rPr>
        <w:t>experience</w:t>
      </w:r>
      <w:r>
        <w:rPr>
          <w:spacing w:val="-5"/>
          <w:sz w:val="22"/>
        </w:rPr>
        <w:t> </w:t>
      </w:r>
      <w:r>
        <w:rPr>
          <w:sz w:val="22"/>
        </w:rPr>
        <w:t>in</w:t>
      </w:r>
      <w:r>
        <w:rPr>
          <w:spacing w:val="-3"/>
          <w:sz w:val="22"/>
        </w:rPr>
        <w:t> </w:t>
      </w:r>
      <w:r>
        <w:rPr>
          <w:sz w:val="22"/>
        </w:rPr>
        <w:t>a</w:t>
      </w:r>
      <w:r>
        <w:rPr>
          <w:spacing w:val="-3"/>
          <w:sz w:val="22"/>
        </w:rPr>
        <w:t> </w:t>
      </w:r>
      <w:r>
        <w:rPr>
          <w:sz w:val="22"/>
        </w:rPr>
        <w:t>healthcare</w:t>
      </w:r>
      <w:r>
        <w:rPr>
          <w:spacing w:val="-2"/>
          <w:sz w:val="22"/>
        </w:rPr>
        <w:t> setting</w:t>
      </w:r>
    </w:p>
    <w:p>
      <w:pPr>
        <w:pStyle w:val="BodyText"/>
        <w:spacing w:before="8"/>
        <w:rPr>
          <w:sz w:val="19"/>
        </w:rPr>
      </w:pPr>
    </w:p>
    <w:p>
      <w:pPr>
        <w:pStyle w:val="ListParagraph"/>
        <w:numPr>
          <w:ilvl w:val="0"/>
          <w:numId w:val="1"/>
        </w:numPr>
        <w:tabs>
          <w:tab w:pos="820" w:val="left" w:leader="none"/>
          <w:tab w:pos="821" w:val="left" w:leader="none"/>
        </w:tabs>
        <w:spacing w:line="240" w:lineRule="auto" w:before="0" w:after="0"/>
        <w:ind w:left="820" w:right="0" w:hanging="361"/>
        <w:jc w:val="left"/>
        <w:rPr>
          <w:rFonts w:ascii="Symbol" w:hAnsi="Symbol"/>
          <w:sz w:val="20"/>
        </w:rPr>
      </w:pPr>
      <w:r>
        <w:rPr>
          <w:sz w:val="22"/>
        </w:rPr>
        <w:t>Ability</w:t>
      </w:r>
      <w:r>
        <w:rPr>
          <w:spacing w:val="-5"/>
          <w:sz w:val="22"/>
        </w:rPr>
        <w:t> </w:t>
      </w:r>
      <w:r>
        <w:rPr>
          <w:sz w:val="22"/>
        </w:rPr>
        <w:t>to</w:t>
      </w:r>
      <w:r>
        <w:rPr>
          <w:spacing w:val="-1"/>
          <w:sz w:val="22"/>
        </w:rPr>
        <w:t> </w:t>
      </w:r>
      <w:r>
        <w:rPr>
          <w:sz w:val="22"/>
        </w:rPr>
        <w:t>handle</w:t>
      </w:r>
      <w:r>
        <w:rPr>
          <w:spacing w:val="-5"/>
          <w:sz w:val="22"/>
        </w:rPr>
        <w:t> </w:t>
      </w:r>
      <w:r>
        <w:rPr>
          <w:sz w:val="22"/>
        </w:rPr>
        <w:t>multiple</w:t>
      </w:r>
      <w:r>
        <w:rPr>
          <w:spacing w:val="-4"/>
          <w:sz w:val="22"/>
        </w:rPr>
        <w:t> </w:t>
      </w:r>
      <w:r>
        <w:rPr>
          <w:sz w:val="22"/>
        </w:rPr>
        <w:t>tasks</w:t>
      </w:r>
      <w:r>
        <w:rPr>
          <w:spacing w:val="-2"/>
          <w:sz w:val="22"/>
        </w:rPr>
        <w:t> </w:t>
      </w:r>
      <w:r>
        <w:rPr>
          <w:sz w:val="22"/>
        </w:rPr>
        <w:t>and</w:t>
      </w:r>
      <w:r>
        <w:rPr>
          <w:spacing w:val="-4"/>
          <w:sz w:val="22"/>
        </w:rPr>
        <w:t> </w:t>
      </w:r>
      <w:r>
        <w:rPr>
          <w:sz w:val="22"/>
        </w:rPr>
        <w:t>work</w:t>
      </w:r>
      <w:r>
        <w:rPr>
          <w:spacing w:val="-1"/>
          <w:sz w:val="22"/>
        </w:rPr>
        <w:t> </w:t>
      </w:r>
      <w:r>
        <w:rPr>
          <w:sz w:val="22"/>
        </w:rPr>
        <w:t>in</w:t>
      </w:r>
      <w:r>
        <w:rPr>
          <w:spacing w:val="-4"/>
          <w:sz w:val="22"/>
        </w:rPr>
        <w:t> </w:t>
      </w:r>
      <w:r>
        <w:rPr>
          <w:sz w:val="22"/>
        </w:rPr>
        <w:t>a</w:t>
      </w:r>
      <w:r>
        <w:rPr>
          <w:spacing w:val="-2"/>
          <w:sz w:val="22"/>
        </w:rPr>
        <w:t> </w:t>
      </w:r>
      <w:r>
        <w:rPr>
          <w:sz w:val="22"/>
        </w:rPr>
        <w:t>busy</w:t>
      </w:r>
      <w:r>
        <w:rPr>
          <w:spacing w:val="-2"/>
          <w:sz w:val="22"/>
        </w:rPr>
        <w:t> environment.</w:t>
      </w:r>
    </w:p>
    <w:p>
      <w:pPr>
        <w:pStyle w:val="BodyText"/>
        <w:spacing w:before="9"/>
        <w:rPr>
          <w:sz w:val="19"/>
        </w:rPr>
      </w:pPr>
    </w:p>
    <w:p>
      <w:pPr>
        <w:pStyle w:val="ListParagraph"/>
        <w:numPr>
          <w:ilvl w:val="0"/>
          <w:numId w:val="1"/>
        </w:numPr>
        <w:tabs>
          <w:tab w:pos="820" w:val="left" w:leader="none"/>
          <w:tab w:pos="821" w:val="left" w:leader="none"/>
        </w:tabs>
        <w:spacing w:line="240" w:lineRule="auto" w:before="0" w:after="0"/>
        <w:ind w:left="820" w:right="0" w:hanging="361"/>
        <w:jc w:val="left"/>
        <w:rPr>
          <w:rFonts w:ascii="Symbol" w:hAnsi="Symbol"/>
          <w:sz w:val="20"/>
        </w:rPr>
      </w:pPr>
      <w:r>
        <w:rPr>
          <w:sz w:val="22"/>
        </w:rPr>
        <w:t>Valid</w:t>
      </w:r>
      <w:r>
        <w:rPr>
          <w:spacing w:val="-3"/>
          <w:sz w:val="22"/>
        </w:rPr>
        <w:t> </w:t>
      </w:r>
      <w:r>
        <w:rPr>
          <w:sz w:val="22"/>
        </w:rPr>
        <w:t>CA</w:t>
      </w:r>
      <w:r>
        <w:rPr>
          <w:spacing w:val="-2"/>
          <w:sz w:val="22"/>
        </w:rPr>
        <w:t> </w:t>
      </w:r>
      <w:r>
        <w:rPr>
          <w:sz w:val="22"/>
        </w:rPr>
        <w:t>Driver’s</w:t>
      </w:r>
      <w:r>
        <w:rPr>
          <w:spacing w:val="-4"/>
          <w:sz w:val="22"/>
        </w:rPr>
        <w:t> </w:t>
      </w:r>
      <w:r>
        <w:rPr>
          <w:sz w:val="22"/>
        </w:rPr>
        <w:t>License</w:t>
      </w:r>
      <w:r>
        <w:rPr>
          <w:spacing w:val="-2"/>
          <w:sz w:val="22"/>
        </w:rPr>
        <w:t> </w:t>
      </w:r>
      <w:r>
        <w:rPr>
          <w:sz w:val="22"/>
        </w:rPr>
        <w:t>and</w:t>
      </w:r>
      <w:r>
        <w:rPr>
          <w:spacing w:val="-3"/>
          <w:sz w:val="22"/>
        </w:rPr>
        <w:t> </w:t>
      </w:r>
      <w:r>
        <w:rPr>
          <w:sz w:val="22"/>
        </w:rPr>
        <w:t>proof</w:t>
      </w:r>
      <w:r>
        <w:rPr>
          <w:spacing w:val="-4"/>
          <w:sz w:val="22"/>
        </w:rPr>
        <w:t> </w:t>
      </w:r>
      <w:r>
        <w:rPr>
          <w:sz w:val="22"/>
        </w:rPr>
        <w:t>of</w:t>
      </w:r>
      <w:r>
        <w:rPr>
          <w:spacing w:val="-1"/>
          <w:sz w:val="22"/>
        </w:rPr>
        <w:t> </w:t>
      </w:r>
      <w:r>
        <w:rPr>
          <w:spacing w:val="-2"/>
          <w:sz w:val="22"/>
        </w:rPr>
        <w:t>insurance.</w:t>
      </w:r>
    </w:p>
    <w:p>
      <w:pPr>
        <w:pStyle w:val="BodyText"/>
        <w:spacing w:before="8"/>
        <w:rPr>
          <w:sz w:val="19"/>
        </w:rPr>
      </w:pPr>
    </w:p>
    <w:p>
      <w:pPr>
        <w:spacing w:before="0"/>
        <w:ind w:left="100" w:right="0" w:firstLine="0"/>
        <w:jc w:val="left"/>
        <w:rPr>
          <w:b/>
          <w:sz w:val="22"/>
        </w:rPr>
      </w:pPr>
      <w:r>
        <w:rPr>
          <w:b/>
          <w:sz w:val="22"/>
          <w:u w:val="single"/>
        </w:rPr>
        <w:t>Professional</w:t>
      </w:r>
      <w:r>
        <w:rPr>
          <w:b/>
          <w:spacing w:val="-6"/>
          <w:sz w:val="22"/>
          <w:u w:val="single"/>
        </w:rPr>
        <w:t> </w:t>
      </w:r>
      <w:r>
        <w:rPr>
          <w:b/>
          <w:sz w:val="22"/>
          <w:u w:val="single"/>
        </w:rPr>
        <w:t>&amp;</w:t>
      </w:r>
      <w:r>
        <w:rPr>
          <w:b/>
          <w:spacing w:val="-8"/>
          <w:sz w:val="22"/>
          <w:u w:val="single"/>
        </w:rPr>
        <w:t> </w:t>
      </w:r>
      <w:r>
        <w:rPr>
          <w:b/>
          <w:sz w:val="22"/>
          <w:u w:val="single"/>
        </w:rPr>
        <w:t>Technical</w:t>
      </w:r>
      <w:r>
        <w:rPr>
          <w:b/>
          <w:spacing w:val="-7"/>
          <w:sz w:val="22"/>
          <w:u w:val="single"/>
        </w:rPr>
        <w:t> </w:t>
      </w:r>
      <w:r>
        <w:rPr>
          <w:b/>
          <w:spacing w:val="-2"/>
          <w:sz w:val="22"/>
          <w:u w:val="single"/>
        </w:rPr>
        <w:t>Knowledge</w:t>
      </w:r>
    </w:p>
    <w:p>
      <w:pPr>
        <w:pStyle w:val="BodyText"/>
        <w:spacing w:before="9"/>
        <w:rPr>
          <w:b/>
          <w:sz w:val="19"/>
        </w:rPr>
      </w:pPr>
    </w:p>
    <w:p>
      <w:pPr>
        <w:pStyle w:val="ListParagraph"/>
        <w:numPr>
          <w:ilvl w:val="0"/>
          <w:numId w:val="1"/>
        </w:numPr>
        <w:tabs>
          <w:tab w:pos="820" w:val="left" w:leader="none"/>
          <w:tab w:pos="821" w:val="left" w:leader="none"/>
        </w:tabs>
        <w:spacing w:line="240" w:lineRule="auto" w:before="0" w:after="0"/>
        <w:ind w:left="820" w:right="0" w:hanging="361"/>
        <w:jc w:val="left"/>
        <w:rPr>
          <w:rFonts w:ascii="Symbol" w:hAnsi="Symbol"/>
          <w:sz w:val="22"/>
        </w:rPr>
      </w:pPr>
      <w:r>
        <w:rPr>
          <w:sz w:val="22"/>
        </w:rPr>
        <w:t>Proficiency</w:t>
      </w:r>
      <w:r>
        <w:rPr>
          <w:spacing w:val="-9"/>
          <w:sz w:val="22"/>
        </w:rPr>
        <w:t> </w:t>
      </w:r>
      <w:r>
        <w:rPr>
          <w:sz w:val="22"/>
        </w:rPr>
        <w:t>in</w:t>
      </w:r>
      <w:r>
        <w:rPr>
          <w:spacing w:val="-5"/>
          <w:sz w:val="22"/>
        </w:rPr>
        <w:t> </w:t>
      </w:r>
      <w:r>
        <w:rPr>
          <w:sz w:val="22"/>
        </w:rPr>
        <w:t>Microsoft</w:t>
      </w:r>
      <w:r>
        <w:rPr>
          <w:spacing w:val="-7"/>
          <w:sz w:val="22"/>
        </w:rPr>
        <w:t> </w:t>
      </w:r>
      <w:r>
        <w:rPr>
          <w:sz w:val="22"/>
        </w:rPr>
        <w:t>Office</w:t>
      </w:r>
      <w:r>
        <w:rPr>
          <w:spacing w:val="-4"/>
          <w:sz w:val="22"/>
        </w:rPr>
        <w:t> </w:t>
      </w:r>
      <w:r>
        <w:rPr>
          <w:sz w:val="22"/>
        </w:rPr>
        <w:t>Suite</w:t>
      </w:r>
      <w:r>
        <w:rPr>
          <w:spacing w:val="-6"/>
          <w:sz w:val="22"/>
        </w:rPr>
        <w:t> </w:t>
      </w:r>
      <w:r>
        <w:rPr>
          <w:sz w:val="22"/>
        </w:rPr>
        <w:t>and</w:t>
      </w:r>
      <w:r>
        <w:rPr>
          <w:spacing w:val="-5"/>
          <w:sz w:val="22"/>
        </w:rPr>
        <w:t> </w:t>
      </w:r>
      <w:r>
        <w:rPr>
          <w:sz w:val="22"/>
        </w:rPr>
        <w:t>healthcare</w:t>
      </w:r>
      <w:r>
        <w:rPr>
          <w:spacing w:val="-7"/>
          <w:sz w:val="22"/>
        </w:rPr>
        <w:t> </w:t>
      </w:r>
      <w:r>
        <w:rPr>
          <w:sz w:val="22"/>
        </w:rPr>
        <w:t>management</w:t>
      </w:r>
      <w:r>
        <w:rPr>
          <w:spacing w:val="-4"/>
          <w:sz w:val="22"/>
        </w:rPr>
        <w:t> </w:t>
      </w:r>
      <w:r>
        <w:rPr>
          <w:spacing w:val="-2"/>
          <w:sz w:val="22"/>
        </w:rPr>
        <w:t>software</w:t>
      </w:r>
    </w:p>
    <w:p>
      <w:pPr>
        <w:pStyle w:val="ListParagraph"/>
        <w:numPr>
          <w:ilvl w:val="0"/>
          <w:numId w:val="1"/>
        </w:numPr>
        <w:tabs>
          <w:tab w:pos="820" w:val="left" w:leader="none"/>
          <w:tab w:pos="821" w:val="left" w:leader="none"/>
        </w:tabs>
        <w:spacing w:line="240" w:lineRule="auto" w:before="41" w:after="0"/>
        <w:ind w:left="820" w:right="0" w:hanging="361"/>
        <w:jc w:val="left"/>
        <w:rPr>
          <w:rFonts w:ascii="Symbol" w:hAnsi="Symbol"/>
          <w:sz w:val="22"/>
        </w:rPr>
      </w:pPr>
      <w:r>
        <w:rPr>
          <w:sz w:val="22"/>
        </w:rPr>
        <w:t>Commitment</w:t>
      </w:r>
      <w:r>
        <w:rPr>
          <w:spacing w:val="-7"/>
          <w:sz w:val="22"/>
        </w:rPr>
        <w:t> </w:t>
      </w:r>
      <w:r>
        <w:rPr>
          <w:sz w:val="22"/>
        </w:rPr>
        <w:t>to</w:t>
      </w:r>
      <w:r>
        <w:rPr>
          <w:spacing w:val="-4"/>
          <w:sz w:val="22"/>
        </w:rPr>
        <w:t> </w:t>
      </w:r>
      <w:r>
        <w:rPr>
          <w:sz w:val="22"/>
        </w:rPr>
        <w:t>fostering</w:t>
      </w:r>
      <w:r>
        <w:rPr>
          <w:spacing w:val="-5"/>
          <w:sz w:val="22"/>
        </w:rPr>
        <w:t> </w:t>
      </w:r>
      <w:r>
        <w:rPr>
          <w:sz w:val="22"/>
        </w:rPr>
        <w:t>an</w:t>
      </w:r>
      <w:r>
        <w:rPr>
          <w:spacing w:val="-6"/>
          <w:sz w:val="22"/>
        </w:rPr>
        <w:t> </w:t>
      </w:r>
      <w:r>
        <w:rPr>
          <w:sz w:val="22"/>
        </w:rPr>
        <w:t>inclusive</w:t>
      </w:r>
      <w:r>
        <w:rPr>
          <w:spacing w:val="-3"/>
          <w:sz w:val="22"/>
        </w:rPr>
        <w:t> </w:t>
      </w:r>
      <w:r>
        <w:rPr>
          <w:sz w:val="22"/>
        </w:rPr>
        <w:t>and</w:t>
      </w:r>
      <w:r>
        <w:rPr>
          <w:spacing w:val="-6"/>
          <w:sz w:val="22"/>
        </w:rPr>
        <w:t> </w:t>
      </w:r>
      <w:r>
        <w:rPr>
          <w:sz w:val="22"/>
        </w:rPr>
        <w:t>supportive</w:t>
      </w:r>
      <w:r>
        <w:rPr>
          <w:spacing w:val="-6"/>
          <w:sz w:val="22"/>
        </w:rPr>
        <w:t> </w:t>
      </w:r>
      <w:r>
        <w:rPr>
          <w:sz w:val="22"/>
        </w:rPr>
        <w:t>workplace</w:t>
      </w:r>
      <w:r>
        <w:rPr>
          <w:spacing w:val="-6"/>
          <w:sz w:val="22"/>
        </w:rPr>
        <w:t> </w:t>
      </w:r>
      <w:r>
        <w:rPr>
          <w:spacing w:val="-2"/>
          <w:sz w:val="22"/>
        </w:rPr>
        <w:t>environment</w:t>
      </w:r>
    </w:p>
    <w:p>
      <w:pPr>
        <w:pStyle w:val="ListParagraph"/>
        <w:numPr>
          <w:ilvl w:val="0"/>
          <w:numId w:val="1"/>
        </w:numPr>
        <w:tabs>
          <w:tab w:pos="820" w:val="left" w:leader="none"/>
          <w:tab w:pos="821" w:val="left" w:leader="none"/>
        </w:tabs>
        <w:spacing w:line="240" w:lineRule="auto" w:before="39" w:after="0"/>
        <w:ind w:left="820" w:right="0" w:hanging="361"/>
        <w:jc w:val="left"/>
        <w:rPr>
          <w:rFonts w:ascii="Symbol" w:hAnsi="Symbol"/>
          <w:sz w:val="22"/>
        </w:rPr>
      </w:pPr>
      <w:r>
        <w:rPr>
          <w:sz w:val="22"/>
        </w:rPr>
        <w:t>Familiarity</w:t>
      </w:r>
      <w:r>
        <w:rPr>
          <w:spacing w:val="-7"/>
          <w:sz w:val="22"/>
        </w:rPr>
        <w:t> </w:t>
      </w:r>
      <w:r>
        <w:rPr>
          <w:sz w:val="22"/>
        </w:rPr>
        <w:t>with</w:t>
      </w:r>
      <w:r>
        <w:rPr>
          <w:spacing w:val="-4"/>
          <w:sz w:val="22"/>
        </w:rPr>
        <w:t> </w:t>
      </w:r>
      <w:r>
        <w:rPr>
          <w:sz w:val="22"/>
        </w:rPr>
        <w:t>telehealth</w:t>
      </w:r>
      <w:r>
        <w:rPr>
          <w:spacing w:val="-7"/>
          <w:sz w:val="22"/>
        </w:rPr>
        <w:t> </w:t>
      </w:r>
      <w:r>
        <w:rPr>
          <w:sz w:val="22"/>
        </w:rPr>
        <w:t>platforms</w:t>
      </w:r>
      <w:r>
        <w:rPr>
          <w:spacing w:val="-5"/>
          <w:sz w:val="22"/>
        </w:rPr>
        <w:t> </w:t>
      </w:r>
      <w:r>
        <w:rPr>
          <w:sz w:val="22"/>
        </w:rPr>
        <w:t>and</w:t>
      </w:r>
      <w:r>
        <w:rPr>
          <w:spacing w:val="-5"/>
          <w:sz w:val="22"/>
        </w:rPr>
        <w:t> </w:t>
      </w:r>
      <w:r>
        <w:rPr>
          <w:sz w:val="22"/>
        </w:rPr>
        <w:t>patient</w:t>
      </w:r>
      <w:r>
        <w:rPr>
          <w:spacing w:val="-4"/>
          <w:sz w:val="22"/>
        </w:rPr>
        <w:t> </w:t>
      </w:r>
      <w:r>
        <w:rPr>
          <w:sz w:val="22"/>
        </w:rPr>
        <w:t>engagement</w:t>
      </w:r>
      <w:r>
        <w:rPr>
          <w:spacing w:val="-4"/>
          <w:sz w:val="22"/>
        </w:rPr>
        <w:t> </w:t>
      </w:r>
      <w:r>
        <w:rPr>
          <w:spacing w:val="-2"/>
          <w:sz w:val="22"/>
        </w:rPr>
        <w:t>technologies</w:t>
      </w:r>
    </w:p>
    <w:p>
      <w:pPr>
        <w:spacing w:line="276" w:lineRule="auto" w:before="241"/>
        <w:ind w:left="100" w:right="0" w:firstLine="0"/>
        <w:jc w:val="left"/>
        <w:rPr>
          <w:b/>
          <w:sz w:val="22"/>
        </w:rPr>
      </w:pPr>
      <w:r>
        <w:rPr>
          <w:b/>
          <w:sz w:val="22"/>
        </w:rPr>
        <w:t>FBICC</w:t>
      </w:r>
      <w:r>
        <w:rPr>
          <w:b/>
          <w:spacing w:val="-4"/>
          <w:sz w:val="22"/>
        </w:rPr>
        <w:t> </w:t>
      </w:r>
      <w:r>
        <w:rPr>
          <w:b/>
          <w:sz w:val="22"/>
        </w:rPr>
        <w:t>is</w:t>
      </w:r>
      <w:r>
        <w:rPr>
          <w:b/>
          <w:spacing w:val="-4"/>
          <w:sz w:val="22"/>
        </w:rPr>
        <w:t> </w:t>
      </w:r>
      <w:r>
        <w:rPr>
          <w:b/>
          <w:sz w:val="22"/>
        </w:rPr>
        <w:t>an</w:t>
      </w:r>
      <w:r>
        <w:rPr>
          <w:b/>
          <w:spacing w:val="-4"/>
          <w:sz w:val="22"/>
        </w:rPr>
        <w:t> </w:t>
      </w:r>
      <w:r>
        <w:rPr>
          <w:b/>
          <w:sz w:val="22"/>
        </w:rPr>
        <w:t>equal</w:t>
      </w:r>
      <w:r>
        <w:rPr>
          <w:b/>
          <w:spacing w:val="-2"/>
          <w:sz w:val="22"/>
        </w:rPr>
        <w:t> </w:t>
      </w:r>
      <w:r>
        <w:rPr>
          <w:b/>
          <w:sz w:val="22"/>
        </w:rPr>
        <w:t>opportunity</w:t>
      </w:r>
      <w:r>
        <w:rPr>
          <w:b/>
          <w:spacing w:val="-4"/>
          <w:sz w:val="22"/>
        </w:rPr>
        <w:t> </w:t>
      </w:r>
      <w:r>
        <w:rPr>
          <w:b/>
          <w:sz w:val="22"/>
        </w:rPr>
        <w:t>employer;</w:t>
      </w:r>
      <w:r>
        <w:rPr>
          <w:b/>
          <w:spacing w:val="-3"/>
          <w:sz w:val="22"/>
        </w:rPr>
        <w:t> </w:t>
      </w:r>
      <w:r>
        <w:rPr>
          <w:b/>
          <w:sz w:val="22"/>
        </w:rPr>
        <w:t>however,</w:t>
      </w:r>
      <w:r>
        <w:rPr>
          <w:b/>
          <w:spacing w:val="-1"/>
          <w:sz w:val="22"/>
        </w:rPr>
        <w:t> </w:t>
      </w:r>
      <w:r>
        <w:rPr>
          <w:b/>
          <w:sz w:val="22"/>
        </w:rPr>
        <w:t>preference</w:t>
      </w:r>
      <w:r>
        <w:rPr>
          <w:b/>
          <w:spacing w:val="-3"/>
          <w:sz w:val="22"/>
        </w:rPr>
        <w:t> </w:t>
      </w:r>
      <w:r>
        <w:rPr>
          <w:b/>
          <w:sz w:val="22"/>
        </w:rPr>
        <w:t>in</w:t>
      </w:r>
      <w:r>
        <w:rPr>
          <w:b/>
          <w:spacing w:val="-3"/>
          <w:sz w:val="22"/>
        </w:rPr>
        <w:t> </w:t>
      </w:r>
      <w:r>
        <w:rPr>
          <w:b/>
          <w:sz w:val="22"/>
        </w:rPr>
        <w:t>hiring</w:t>
      </w:r>
      <w:r>
        <w:rPr>
          <w:b/>
          <w:spacing w:val="-2"/>
          <w:sz w:val="22"/>
        </w:rPr>
        <w:t> </w:t>
      </w:r>
      <w:r>
        <w:rPr>
          <w:b/>
          <w:sz w:val="22"/>
        </w:rPr>
        <w:t>is</w:t>
      </w:r>
      <w:r>
        <w:rPr>
          <w:b/>
          <w:spacing w:val="-4"/>
          <w:sz w:val="22"/>
        </w:rPr>
        <w:t> </w:t>
      </w:r>
      <w:r>
        <w:rPr>
          <w:b/>
          <w:sz w:val="22"/>
        </w:rPr>
        <w:t>given</w:t>
      </w:r>
      <w:r>
        <w:rPr>
          <w:b/>
          <w:spacing w:val="-5"/>
          <w:sz w:val="22"/>
        </w:rPr>
        <w:t> </w:t>
      </w:r>
      <w:r>
        <w:rPr>
          <w:b/>
          <w:sz w:val="22"/>
        </w:rPr>
        <w:t>to</w:t>
      </w:r>
      <w:r>
        <w:rPr>
          <w:b/>
          <w:spacing w:val="-3"/>
          <w:sz w:val="22"/>
        </w:rPr>
        <w:t> </w:t>
      </w:r>
      <w:r>
        <w:rPr>
          <w:b/>
          <w:sz w:val="22"/>
        </w:rPr>
        <w:t>qualified</w:t>
      </w:r>
      <w:r>
        <w:rPr>
          <w:b/>
          <w:spacing w:val="-5"/>
          <w:sz w:val="22"/>
        </w:rPr>
        <w:t> </w:t>
      </w:r>
      <w:r>
        <w:rPr>
          <w:b/>
          <w:sz w:val="22"/>
        </w:rPr>
        <w:t>Native</w:t>
      </w:r>
      <w:r>
        <w:rPr>
          <w:b/>
          <w:spacing w:val="-3"/>
          <w:sz w:val="22"/>
        </w:rPr>
        <w:t> </w:t>
      </w:r>
      <w:r>
        <w:rPr>
          <w:b/>
          <w:sz w:val="22"/>
        </w:rPr>
        <w:t>American</w:t>
      </w:r>
      <w:r>
        <w:rPr>
          <w:b/>
          <w:spacing w:val="-3"/>
          <w:sz w:val="22"/>
        </w:rPr>
        <w:t> </w:t>
      </w:r>
      <w:r>
        <w:rPr>
          <w:b/>
          <w:sz w:val="22"/>
        </w:rPr>
        <w:t>Indians</w:t>
      </w:r>
      <w:r>
        <w:rPr>
          <w:b/>
          <w:spacing w:val="-2"/>
          <w:sz w:val="22"/>
        </w:rPr>
        <w:t> </w:t>
      </w:r>
      <w:r>
        <w:rPr>
          <w:b/>
          <w:sz w:val="22"/>
        </w:rPr>
        <w:t>in accordance with the Indian Preference Act (Title 24 U.S. Code, Section 472 and 472). Applicants claiming Indian preference must submit verification of Indian descent certified by tribe of affiliation or other acceptable</w:t>
      </w:r>
    </w:p>
    <w:p>
      <w:pPr>
        <w:spacing w:before="0"/>
        <w:ind w:left="100" w:right="0" w:firstLine="0"/>
        <w:jc w:val="left"/>
        <w:rPr>
          <w:b/>
          <w:sz w:val="22"/>
        </w:rPr>
      </w:pPr>
      <w:r>
        <w:rPr>
          <w:b/>
          <w:sz w:val="22"/>
        </w:rPr>
        <w:t>documentation</w:t>
      </w:r>
      <w:r>
        <w:rPr>
          <w:b/>
          <w:spacing w:val="-9"/>
          <w:sz w:val="22"/>
        </w:rPr>
        <w:t> </w:t>
      </w:r>
      <w:r>
        <w:rPr>
          <w:b/>
          <w:sz w:val="22"/>
        </w:rPr>
        <w:t>of</w:t>
      </w:r>
      <w:r>
        <w:rPr>
          <w:b/>
          <w:spacing w:val="-6"/>
          <w:sz w:val="22"/>
        </w:rPr>
        <w:t> </w:t>
      </w:r>
      <w:r>
        <w:rPr>
          <w:b/>
          <w:sz w:val="22"/>
        </w:rPr>
        <w:t>Indian</w:t>
      </w:r>
      <w:r>
        <w:rPr>
          <w:b/>
          <w:spacing w:val="-8"/>
          <w:sz w:val="22"/>
        </w:rPr>
        <w:t> </w:t>
      </w:r>
      <w:r>
        <w:rPr>
          <w:b/>
          <w:sz w:val="22"/>
        </w:rPr>
        <w:t>Heritage.</w:t>
      </w:r>
      <w:r>
        <w:rPr>
          <w:b/>
          <w:spacing w:val="-4"/>
          <w:sz w:val="22"/>
        </w:rPr>
        <w:t> </w:t>
      </w:r>
      <w:r>
        <w:rPr>
          <w:b/>
          <w:sz w:val="22"/>
        </w:rPr>
        <w:t>Qualified</w:t>
      </w:r>
      <w:r>
        <w:rPr>
          <w:b/>
          <w:spacing w:val="-6"/>
          <w:sz w:val="22"/>
        </w:rPr>
        <w:t> </w:t>
      </w:r>
      <w:r>
        <w:rPr>
          <w:b/>
          <w:sz w:val="22"/>
        </w:rPr>
        <w:t>Veterans</w:t>
      </w:r>
      <w:r>
        <w:rPr>
          <w:b/>
          <w:spacing w:val="-6"/>
          <w:sz w:val="22"/>
        </w:rPr>
        <w:t> </w:t>
      </w:r>
      <w:r>
        <w:rPr>
          <w:b/>
          <w:sz w:val="22"/>
        </w:rPr>
        <w:t>must</w:t>
      </w:r>
      <w:r>
        <w:rPr>
          <w:b/>
          <w:spacing w:val="-7"/>
          <w:sz w:val="22"/>
        </w:rPr>
        <w:t> </w:t>
      </w:r>
      <w:r>
        <w:rPr>
          <w:b/>
          <w:sz w:val="22"/>
        </w:rPr>
        <w:t>submit</w:t>
      </w:r>
      <w:r>
        <w:rPr>
          <w:b/>
          <w:spacing w:val="-5"/>
          <w:sz w:val="22"/>
        </w:rPr>
        <w:t> </w:t>
      </w:r>
      <w:r>
        <w:rPr>
          <w:b/>
          <w:sz w:val="22"/>
        </w:rPr>
        <w:t>form</w:t>
      </w:r>
      <w:r>
        <w:rPr>
          <w:b/>
          <w:spacing w:val="-5"/>
          <w:sz w:val="22"/>
        </w:rPr>
        <w:t> </w:t>
      </w:r>
      <w:r>
        <w:rPr>
          <w:b/>
          <w:sz w:val="22"/>
        </w:rPr>
        <w:t>DD214</w:t>
      </w:r>
      <w:r>
        <w:rPr>
          <w:b/>
          <w:spacing w:val="-6"/>
          <w:sz w:val="22"/>
        </w:rPr>
        <w:t> </w:t>
      </w:r>
      <w:r>
        <w:rPr>
          <w:b/>
          <w:sz w:val="22"/>
        </w:rPr>
        <w:t>“Honorable</w:t>
      </w:r>
      <w:r>
        <w:rPr>
          <w:b/>
          <w:spacing w:val="-6"/>
          <w:sz w:val="22"/>
        </w:rPr>
        <w:t> </w:t>
      </w:r>
      <w:r>
        <w:rPr>
          <w:b/>
          <w:sz w:val="22"/>
        </w:rPr>
        <w:t>Discharge.”</w:t>
      </w:r>
      <w:r>
        <w:rPr>
          <w:b/>
          <w:spacing w:val="-7"/>
          <w:sz w:val="22"/>
        </w:rPr>
        <w:t> </w:t>
      </w:r>
      <w:r>
        <w:rPr>
          <w:b/>
          <w:sz w:val="22"/>
        </w:rPr>
        <w:t>A</w:t>
      </w:r>
      <w:r>
        <w:rPr>
          <w:b/>
          <w:spacing w:val="-4"/>
          <w:sz w:val="22"/>
        </w:rPr>
        <w:t> </w:t>
      </w:r>
      <w:r>
        <w:rPr>
          <w:b/>
          <w:sz w:val="22"/>
        </w:rPr>
        <w:t>copy</w:t>
      </w:r>
      <w:r>
        <w:rPr>
          <w:b/>
          <w:spacing w:val="-7"/>
          <w:sz w:val="22"/>
        </w:rPr>
        <w:t> </w:t>
      </w:r>
      <w:r>
        <w:rPr>
          <w:b/>
          <w:spacing w:val="-4"/>
          <w:sz w:val="22"/>
        </w:rPr>
        <w:t>must</w:t>
      </w:r>
    </w:p>
    <w:p>
      <w:pPr>
        <w:spacing w:before="41"/>
        <w:ind w:left="100" w:right="0" w:firstLine="0"/>
        <w:jc w:val="left"/>
        <w:rPr>
          <w:b/>
          <w:sz w:val="22"/>
        </w:rPr>
      </w:pPr>
      <w:r>
        <w:rPr>
          <w:b/>
          <w:sz w:val="22"/>
        </w:rPr>
        <w:t>be</w:t>
      </w:r>
      <w:r>
        <w:rPr>
          <w:b/>
          <w:spacing w:val="-3"/>
          <w:sz w:val="22"/>
        </w:rPr>
        <w:t> </w:t>
      </w:r>
      <w:r>
        <w:rPr>
          <w:b/>
          <w:sz w:val="22"/>
        </w:rPr>
        <w:t>attached</w:t>
      </w:r>
      <w:r>
        <w:rPr>
          <w:b/>
          <w:spacing w:val="-2"/>
          <w:sz w:val="22"/>
        </w:rPr>
        <w:t> </w:t>
      </w:r>
      <w:r>
        <w:rPr>
          <w:b/>
          <w:sz w:val="22"/>
        </w:rPr>
        <w:t>with</w:t>
      </w:r>
      <w:r>
        <w:rPr>
          <w:b/>
          <w:spacing w:val="-2"/>
          <w:sz w:val="22"/>
        </w:rPr>
        <w:t> </w:t>
      </w:r>
      <w:r>
        <w:rPr>
          <w:b/>
          <w:sz w:val="22"/>
        </w:rPr>
        <w:t>the</w:t>
      </w:r>
      <w:r>
        <w:rPr>
          <w:b/>
          <w:spacing w:val="-2"/>
          <w:sz w:val="22"/>
        </w:rPr>
        <w:t> application.</w:t>
      </w:r>
    </w:p>
    <w:sectPr>
      <w:pgSz w:w="12240" w:h="15840"/>
      <w:pgMar w:top="640" w:bottom="280" w:left="62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mbria">
    <w:altName w:val="Cambria"/>
    <w:charset w:val="0"/>
    <w:family w:val="roman"/>
    <w:pitch w:val="variable"/>
  </w:font>
  <w:font w:name="Calibri">
    <w:altName w:val="Calibri"/>
    <w:charset w:val="0"/>
    <w:family w:val="swiss"/>
    <w:pitch w:val="variable"/>
  </w:font>
  <w:font w:name="Symbol">
    <w:altName w:val="Symbol"/>
    <w:charset w:val="2"/>
    <w:family w:val="roman"/>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820" w:hanging="361"/>
      </w:pPr>
      <w:rPr>
        <w:rFonts w:hint="default" w:ascii="Symbol" w:hAnsi="Symbol" w:eastAsia="Symbol" w:cs="Symbol"/>
        <w:w w:val="99"/>
        <w:lang w:val="en-US" w:eastAsia="en-US" w:bidi="ar-SA"/>
      </w:rPr>
    </w:lvl>
    <w:lvl w:ilvl="1">
      <w:start w:val="0"/>
      <w:numFmt w:val="bullet"/>
      <w:lvlText w:val="•"/>
      <w:lvlJc w:val="left"/>
      <w:pPr>
        <w:ind w:left="1836" w:hanging="361"/>
      </w:pPr>
      <w:rPr>
        <w:rFonts w:hint="default"/>
        <w:lang w:val="en-US" w:eastAsia="en-US" w:bidi="ar-SA"/>
      </w:rPr>
    </w:lvl>
    <w:lvl w:ilvl="2">
      <w:start w:val="0"/>
      <w:numFmt w:val="bullet"/>
      <w:lvlText w:val="•"/>
      <w:lvlJc w:val="left"/>
      <w:pPr>
        <w:ind w:left="2852" w:hanging="361"/>
      </w:pPr>
      <w:rPr>
        <w:rFonts w:hint="default"/>
        <w:lang w:val="en-US" w:eastAsia="en-US" w:bidi="ar-SA"/>
      </w:rPr>
    </w:lvl>
    <w:lvl w:ilvl="3">
      <w:start w:val="0"/>
      <w:numFmt w:val="bullet"/>
      <w:lvlText w:val="•"/>
      <w:lvlJc w:val="left"/>
      <w:pPr>
        <w:ind w:left="3868" w:hanging="361"/>
      </w:pPr>
      <w:rPr>
        <w:rFonts w:hint="default"/>
        <w:lang w:val="en-US" w:eastAsia="en-US" w:bidi="ar-SA"/>
      </w:rPr>
    </w:lvl>
    <w:lvl w:ilvl="4">
      <w:start w:val="0"/>
      <w:numFmt w:val="bullet"/>
      <w:lvlText w:val="•"/>
      <w:lvlJc w:val="left"/>
      <w:pPr>
        <w:ind w:left="4884" w:hanging="361"/>
      </w:pPr>
      <w:rPr>
        <w:rFonts w:hint="default"/>
        <w:lang w:val="en-US" w:eastAsia="en-US" w:bidi="ar-SA"/>
      </w:rPr>
    </w:lvl>
    <w:lvl w:ilvl="5">
      <w:start w:val="0"/>
      <w:numFmt w:val="bullet"/>
      <w:lvlText w:val="•"/>
      <w:lvlJc w:val="left"/>
      <w:pPr>
        <w:ind w:left="5900" w:hanging="361"/>
      </w:pPr>
      <w:rPr>
        <w:rFonts w:hint="default"/>
        <w:lang w:val="en-US" w:eastAsia="en-US" w:bidi="ar-SA"/>
      </w:rPr>
    </w:lvl>
    <w:lvl w:ilvl="6">
      <w:start w:val="0"/>
      <w:numFmt w:val="bullet"/>
      <w:lvlText w:val="•"/>
      <w:lvlJc w:val="left"/>
      <w:pPr>
        <w:ind w:left="6916" w:hanging="361"/>
      </w:pPr>
      <w:rPr>
        <w:rFonts w:hint="default"/>
        <w:lang w:val="en-US" w:eastAsia="en-US" w:bidi="ar-SA"/>
      </w:rPr>
    </w:lvl>
    <w:lvl w:ilvl="7">
      <w:start w:val="0"/>
      <w:numFmt w:val="bullet"/>
      <w:lvlText w:val="•"/>
      <w:lvlJc w:val="left"/>
      <w:pPr>
        <w:ind w:left="7932" w:hanging="361"/>
      </w:pPr>
      <w:rPr>
        <w:rFonts w:hint="default"/>
        <w:lang w:val="en-US" w:eastAsia="en-US" w:bidi="ar-SA"/>
      </w:rPr>
    </w:lvl>
    <w:lvl w:ilvl="8">
      <w:start w:val="0"/>
      <w:numFmt w:val="bullet"/>
      <w:lvlText w:val="•"/>
      <w:lvlJc w:val="left"/>
      <w:pPr>
        <w:ind w:left="8948" w:hanging="361"/>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22"/>
      <w:szCs w:val="22"/>
      <w:lang w:val="en-US" w:eastAsia="en-US" w:bidi="ar-SA"/>
    </w:rPr>
  </w:style>
  <w:style w:styleId="Title" w:type="paragraph">
    <w:name w:val="Title"/>
    <w:basedOn w:val="Normal"/>
    <w:uiPriority w:val="1"/>
    <w:qFormat/>
    <w:pPr>
      <w:spacing w:before="101"/>
      <w:ind w:left="2769"/>
    </w:pPr>
    <w:rPr>
      <w:rFonts w:ascii="Cambria" w:hAnsi="Cambria" w:eastAsia="Cambria" w:cs="Cambria"/>
      <w:sz w:val="52"/>
      <w:szCs w:val="52"/>
      <w:lang w:val="en-US" w:eastAsia="en-US" w:bidi="ar-SA"/>
    </w:rPr>
  </w:style>
  <w:style w:styleId="ListParagraph" w:type="paragraph">
    <w:name w:val="List Paragraph"/>
    <w:basedOn w:val="Normal"/>
    <w:uiPriority w:val="1"/>
    <w:qFormat/>
    <w:pPr>
      <w:ind w:left="820" w:hanging="361"/>
    </w:pPr>
    <w:rPr>
      <w:rFonts w:ascii="Calibri" w:hAnsi="Calibri" w:eastAsia="Calibri" w:cs="Calibri"/>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wmtjtownsend</dc:creator>
  <dcterms:created xsi:type="dcterms:W3CDTF">2025-12-11T04:06:38Z</dcterms:created>
  <dcterms:modified xsi:type="dcterms:W3CDTF">2025-12-11T04:06:38Z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2025-12-03T00:00:00Z</vt:filetime>
  </property>
  <property fmtid="{D5CDD505-2E9C-101B-9397-08002B2CF9AE}" pid="3" name="Creator">
    <vt:lpwstr>Microsoft® Word for Microsoft 365</vt:lpwstr>
  </property>
  <property fmtid="{D5CDD505-2E9C-101B-9397-08002B2CF9AE}" pid="4" name="LastSaved">
    <vt:filetime>2025-12-11T00:00:00Z</vt:filetime>
  </property>
  <property fmtid="{D5CDD505-2E9C-101B-9397-08002B2CF9AE}" pid="5" name="MSIP_Label_2e46aa60-8807-4a8a-ac4a-5914829f7bfb_ActionId">
    <vt:lpwstr>28df4ba9-69c1-4bb8-be54-0c61214f6740</vt:lpwstr>
  </property>
  <property fmtid="{D5CDD505-2E9C-101B-9397-08002B2CF9AE}" pid="6" name="MSIP_Label_2e46aa60-8807-4a8a-ac4a-5914829f7bfb_ContentBits">
    <vt:lpwstr>0</vt:lpwstr>
  </property>
  <property fmtid="{D5CDD505-2E9C-101B-9397-08002B2CF9AE}" pid="7" name="MSIP_Label_2e46aa60-8807-4a8a-ac4a-5914829f7bfb_Enabled">
    <vt:lpwstr>true</vt:lpwstr>
  </property>
  <property fmtid="{D5CDD505-2E9C-101B-9397-08002B2CF9AE}" pid="8" name="MSIP_Label_2e46aa60-8807-4a8a-ac4a-5914829f7bfb_Method">
    <vt:lpwstr>Standard</vt:lpwstr>
  </property>
  <property fmtid="{D5CDD505-2E9C-101B-9397-08002B2CF9AE}" pid="9" name="MSIP_Label_2e46aa60-8807-4a8a-ac4a-5914829f7bfb_Name">
    <vt:lpwstr>defa4170-0d19-0005-0004-bc88714345d2</vt:lpwstr>
  </property>
  <property fmtid="{D5CDD505-2E9C-101B-9397-08002B2CF9AE}" pid="10" name="MSIP_Label_2e46aa60-8807-4a8a-ac4a-5914829f7bfb_SetDate">
    <vt:lpwstr>2025-10-06T21:49:57Z</vt:lpwstr>
  </property>
  <property fmtid="{D5CDD505-2E9C-101B-9397-08002B2CF9AE}" pid="11" name="MSIP_Label_2e46aa60-8807-4a8a-ac4a-5914829f7bfb_SiteId">
    <vt:lpwstr>d311daaa-3fea-4ae1-94db-70e16f373892</vt:lpwstr>
  </property>
  <property fmtid="{D5CDD505-2E9C-101B-9397-08002B2CF9AE}" pid="12" name="MSIP_Label_2e46aa60-8807-4a8a-ac4a-5914829f7bfb_Tag">
    <vt:lpwstr>10, 3, 0, 1</vt:lpwstr>
  </property>
  <property fmtid="{D5CDD505-2E9C-101B-9397-08002B2CF9AE}" pid="13" name="Producer">
    <vt:lpwstr>Microsoft® Word for Microsoft 365</vt:lpwstr>
  </property>
</Properties>
</file>